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C2ACF" w:rsidRDefault="00B22AD2">
      <w:pPr>
        <w:pStyle w:val="Normal1"/>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00000002" w14:textId="77777777" w:rsidR="007C2ACF" w:rsidRDefault="007C2ACF">
      <w:pPr>
        <w:pStyle w:val="Normal1"/>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00000003" w14:textId="77777777" w:rsidR="007C2ACF" w:rsidRDefault="00B22AD2">
      <w:pPr>
        <w:pStyle w:val="Normal1"/>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00000004"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7C2ACF" w14:paraId="287C897A" w14:textId="77777777">
        <w:tc>
          <w:tcPr>
            <w:tcW w:w="2263" w:type="dxa"/>
          </w:tcPr>
          <w:p w14:paraId="00000005" w14:textId="77777777" w:rsidR="007C2ACF" w:rsidRDefault="00B22AD2">
            <w:pPr>
              <w:pStyle w:val="Normal1"/>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00000006" w14:textId="77777777" w:rsidR="007C2ACF" w:rsidRDefault="00B22AD2">
            <w:pPr>
              <w:pStyle w:val="Normal1"/>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00000007" w14:textId="77777777" w:rsidR="007C2ACF" w:rsidRDefault="00B22AD2">
      <w:pPr>
        <w:pStyle w:val="Normal1"/>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00000008"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0000009" w14:textId="77777777" w:rsidR="007C2ACF" w:rsidRDefault="00B22AD2">
      <w:pPr>
        <w:pStyle w:val="Normal1"/>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0000000A" w14:textId="77777777" w:rsidR="007C2ACF" w:rsidRDefault="00B22AD2">
      <w:pPr>
        <w:pStyle w:val="Normal1"/>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0000000B" w14:textId="77777777" w:rsidR="007C2ACF" w:rsidRDefault="00B22AD2">
      <w:pPr>
        <w:pStyle w:val="Normal1"/>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0000000C" w14:textId="77777777" w:rsidR="007C2ACF" w:rsidRDefault="00B22AD2">
      <w:pPr>
        <w:pStyle w:val="Normal1"/>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0000000D" w14:textId="77777777" w:rsidR="007C2ACF" w:rsidRDefault="00B22AD2">
      <w:pPr>
        <w:pStyle w:val="Normal1"/>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0000000E" w14:textId="77777777" w:rsidR="007C2ACF" w:rsidRDefault="00B22AD2">
      <w:pPr>
        <w:pStyle w:val="Normal1"/>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0000000F"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00000010"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00000011"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0000012"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00000013"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00000014"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00000015"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00000016"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00000017"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00000018"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00000019" w14:textId="77777777" w:rsidR="007C2ACF" w:rsidRDefault="00B22AD2">
      <w:pPr>
        <w:pStyle w:val="Normal1"/>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4" w:name="bookmark=id.2et92p0" w:colFirst="0" w:colLast="0"/>
      <w:bookmarkEnd w:id="4"/>
      <w:proofErr w:type="gramEnd"/>
    </w:p>
    <w:p w14:paraId="0000001A" w14:textId="77777777" w:rsidR="007C2ACF" w:rsidRDefault="00B22AD2">
      <w:pPr>
        <w:pStyle w:val="Normal1"/>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0000001B" w14:textId="77777777" w:rsidR="007C2ACF" w:rsidRDefault="00B22AD2">
      <w:pPr>
        <w:pStyle w:val="Normal1"/>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0000001C" w14:textId="77777777" w:rsidR="007C2ACF" w:rsidRDefault="00B22AD2">
      <w:pPr>
        <w:pStyle w:val="Normal1"/>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0000001D"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0000001E" w14:textId="77777777" w:rsidR="007C2ACF" w:rsidRDefault="00B22AD2">
      <w:pPr>
        <w:pStyle w:val="Normal1"/>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0000001F" w14:textId="77777777" w:rsidR="007C2ACF" w:rsidRDefault="00B22AD2">
      <w:pPr>
        <w:pStyle w:val="Normal1"/>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00000020" w14:textId="77777777" w:rsidR="007C2ACF" w:rsidRDefault="00B22AD2">
      <w:pPr>
        <w:pStyle w:val="Normal1"/>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proofErr w:type="gramStart"/>
      <w:r>
        <w:rPr>
          <w:rFonts w:ascii="Arial" w:eastAsia="Arial" w:hAnsi="Arial" w:cs="Arial"/>
          <w:sz w:val="24"/>
          <w:szCs w:val="24"/>
        </w:rPr>
        <w:t>);</w:t>
      </w:r>
      <w:proofErr w:type="gramEnd"/>
    </w:p>
    <w:p w14:paraId="00000021" w14:textId="77777777" w:rsidR="007C2ACF" w:rsidRDefault="00B22AD2">
      <w:pPr>
        <w:pStyle w:val="Normal1"/>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00000022" w14:textId="77777777" w:rsidR="007C2ACF" w:rsidRDefault="00B22AD2">
      <w:pPr>
        <w:pStyle w:val="Normal1"/>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w:t>
      </w:r>
      <w:proofErr w:type="gramStart"/>
      <w:r>
        <w:rPr>
          <w:rFonts w:ascii="Arial" w:eastAsia="Arial" w:hAnsi="Arial" w:cs="Arial"/>
          <w:sz w:val="24"/>
          <w:szCs w:val="24"/>
        </w:rPr>
        <w:t>disclose</w:t>
      </w:r>
      <w:proofErr w:type="gramEnd"/>
      <w:r>
        <w:rPr>
          <w:rFonts w:ascii="Arial" w:eastAsia="Arial" w:hAnsi="Arial" w:cs="Arial"/>
          <w:sz w:val="24"/>
          <w:szCs w:val="24"/>
        </w:rPr>
        <w:t xml:space="preserve"> or divulge any of the Personal Data to any third party unless directed in writing to do so by the Controller or as otherwise permitted by the Contract; and</w:t>
      </w:r>
    </w:p>
    <w:p w14:paraId="00000023" w14:textId="77777777" w:rsidR="007C2ACF" w:rsidRDefault="00B22AD2">
      <w:pPr>
        <w:pStyle w:val="Normal1"/>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00000024"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00000025" w14:textId="77777777" w:rsidR="007C2ACF" w:rsidRDefault="00B22AD2">
      <w:pPr>
        <w:pStyle w:val="Normal1"/>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 xml:space="preserve">the Controller or the Processor has provided appropriate safeguards in relation to the transfer (whether in accordance with UK GDPR Article 46 or LED Article 37) as determined by the </w:t>
      </w:r>
      <w:proofErr w:type="gramStart"/>
      <w:r>
        <w:rPr>
          <w:rFonts w:ascii="Arial" w:eastAsia="Arial" w:hAnsi="Arial" w:cs="Arial"/>
          <w:sz w:val="24"/>
          <w:szCs w:val="24"/>
        </w:rPr>
        <w:t>Controller;</w:t>
      </w:r>
      <w:proofErr w:type="gramEnd"/>
    </w:p>
    <w:p w14:paraId="00000026" w14:textId="77777777" w:rsidR="007C2ACF" w:rsidRDefault="00B22AD2">
      <w:pPr>
        <w:pStyle w:val="Normal1"/>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00000027" w14:textId="77777777" w:rsidR="007C2ACF" w:rsidRDefault="00B22AD2">
      <w:pPr>
        <w:pStyle w:val="Normal1"/>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0000028" w14:textId="77777777" w:rsidR="007C2ACF" w:rsidRDefault="00B22AD2">
      <w:pPr>
        <w:pStyle w:val="Normal1"/>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00000029"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0000002A"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0000002B"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0000002C"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0000002D"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0000002E"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0000002F"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00000030"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00000031"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00000032"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00000033"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Controller with full details and copies of the complaint, communication or </w:t>
      </w:r>
      <w:proofErr w:type="gramStart"/>
      <w:r>
        <w:rPr>
          <w:rFonts w:ascii="Arial" w:eastAsia="Arial" w:hAnsi="Arial" w:cs="Arial"/>
          <w:sz w:val="24"/>
          <w:szCs w:val="24"/>
        </w:rPr>
        <w:t>request;</w:t>
      </w:r>
      <w:proofErr w:type="gramEnd"/>
    </w:p>
    <w:p w14:paraId="00000034"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00000035"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00000036"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00000037"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00000038"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00000039"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0000003A"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000003B"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0000003C"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0000003D"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0000003E"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0000003F"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00000040"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00000041"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00000042" w14:textId="77777777" w:rsidR="007C2ACF" w:rsidRDefault="00B22AD2">
      <w:pPr>
        <w:pStyle w:val="Normal1"/>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00000043"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00000044"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00000045"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00000046" w14:textId="77777777" w:rsidR="007C2ACF" w:rsidRDefault="00B22AD2">
      <w:pPr>
        <w:pStyle w:val="Normal1"/>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00000047"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Contract, the Parties shall implement paragraphs that are necessary to comply with UK GDPR Article 26 based on the terms set out in Annex 2 to this Joint Schedule 11. </w:t>
      </w:r>
    </w:p>
    <w:p w14:paraId="00000048" w14:textId="77777777" w:rsidR="007C2ACF" w:rsidRDefault="00B22AD2">
      <w:pPr>
        <w:pStyle w:val="Normal1"/>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0000049"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000004A"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0000004B"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0000004C"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0000004D"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0000004E" w14:textId="77777777" w:rsidR="007C2ACF" w:rsidRDefault="00B22AD2">
      <w:pPr>
        <w:pStyle w:val="Normal1"/>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0000004F" w14:textId="77777777" w:rsidR="007C2ACF" w:rsidRDefault="00B22AD2">
      <w:pPr>
        <w:pStyle w:val="Normal1"/>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00000050" w14:textId="77777777" w:rsidR="007C2ACF" w:rsidRDefault="00B22AD2">
      <w:pPr>
        <w:pStyle w:val="Normal1"/>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00000051"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0000052"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00000053"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00000054" w14:textId="77777777" w:rsidR="007C2ACF" w:rsidRDefault="00B22AD2">
      <w:pPr>
        <w:pStyle w:val="Normal1"/>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00000055" w14:textId="77777777" w:rsidR="007C2ACF" w:rsidRDefault="00B22AD2">
      <w:pPr>
        <w:pStyle w:val="Normal1"/>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00000056" w14:textId="77777777" w:rsidR="007C2ACF" w:rsidRDefault="00B22AD2">
      <w:pPr>
        <w:pStyle w:val="Normal1"/>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00000057" w14:textId="77777777" w:rsidR="007C2ACF" w:rsidRDefault="00B22AD2">
      <w:pPr>
        <w:pStyle w:val="Normal1"/>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00000058"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00000059" w14:textId="77777777" w:rsidR="007C2ACF" w:rsidRDefault="00B22AD2">
      <w:pPr>
        <w:pStyle w:val="Normal1"/>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0000005A" w14:textId="77777777" w:rsidR="007C2ACF" w:rsidRDefault="00B22AD2">
      <w:pPr>
        <w:pStyle w:val="Normal1"/>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0000005B" w14:textId="77777777" w:rsidR="007C2ACF" w:rsidRDefault="00B22AD2">
      <w:pPr>
        <w:pStyle w:val="Normal1"/>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0000005C" w14:textId="77777777" w:rsidR="007C2ACF" w:rsidRDefault="00B22AD2">
      <w:pPr>
        <w:pStyle w:val="Normal1"/>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0000005D"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000005E"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000005F" w14:textId="77777777" w:rsidR="007C2ACF" w:rsidRDefault="00B22AD2">
      <w:pPr>
        <w:pStyle w:val="Normal1"/>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00000060" w14:textId="77777777" w:rsidR="007C2ACF" w:rsidRDefault="007C2ACF">
      <w:pPr>
        <w:pStyle w:val="Normal1"/>
        <w:pBdr>
          <w:top w:val="nil"/>
          <w:left w:val="nil"/>
          <w:bottom w:val="nil"/>
          <w:right w:val="nil"/>
          <w:between w:val="nil"/>
        </w:pBdr>
        <w:spacing w:before="280" w:after="120"/>
        <w:ind w:left="709"/>
        <w:rPr>
          <w:rFonts w:ascii="Arial" w:eastAsia="Arial" w:hAnsi="Arial" w:cs="Arial"/>
          <w:sz w:val="24"/>
          <w:szCs w:val="24"/>
        </w:rPr>
      </w:pPr>
    </w:p>
    <w:p w14:paraId="00000061" w14:textId="77777777" w:rsidR="007C2ACF" w:rsidRDefault="00B22AD2">
      <w:pPr>
        <w:pStyle w:val="heading21"/>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00000062" w14:textId="77777777" w:rsidR="007C2ACF" w:rsidRDefault="00B22AD2">
      <w:pPr>
        <w:pStyle w:val="Normal1"/>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00000063" w14:textId="02A1F6FF" w:rsidR="007C2ACF" w:rsidRDefault="00B22AD2">
      <w:pPr>
        <w:pStyle w:val="Normal1"/>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69221B" w:rsidRPr="0069221B">
        <w:rPr>
          <w:rFonts w:ascii="Arial" w:eastAsia="Arial" w:hAnsi="Arial" w:cs="Arial"/>
          <w:sz w:val="24"/>
          <w:szCs w:val="24"/>
          <w:highlight w:val="black"/>
        </w:rPr>
        <w:t>XXXXXXX</w:t>
      </w:r>
    </w:p>
    <w:p w14:paraId="00000064" w14:textId="313DEF94" w:rsidR="007C2ACF" w:rsidRDefault="00B22AD2">
      <w:pPr>
        <w:pStyle w:val="Normal1"/>
        <w:keepNext/>
        <w:numPr>
          <w:ilvl w:val="3"/>
          <w:numId w:val="12"/>
        </w:numPr>
        <w:spacing w:after="0" w:line="240" w:lineRule="auto"/>
        <w:jc w:val="both"/>
        <w:rPr>
          <w:rFonts w:ascii="Arial" w:eastAsia="Arial" w:hAnsi="Arial" w:cs="Arial"/>
          <w:sz w:val="24"/>
          <w:szCs w:val="24"/>
        </w:rPr>
      </w:pPr>
      <w:r w:rsidRPr="70D8B10A">
        <w:rPr>
          <w:rFonts w:ascii="Arial" w:eastAsia="Arial" w:hAnsi="Arial" w:cs="Arial"/>
          <w:sz w:val="24"/>
          <w:szCs w:val="24"/>
        </w:rPr>
        <w:t>The contact details of the Supplier’s Data Protection Officer are:</w:t>
      </w:r>
      <w:r w:rsidR="0069221B">
        <w:rPr>
          <w:rFonts w:ascii="Arial" w:eastAsia="Arial" w:hAnsi="Arial" w:cs="Arial"/>
          <w:sz w:val="24"/>
          <w:szCs w:val="24"/>
        </w:rPr>
        <w:t xml:space="preserve"> </w:t>
      </w:r>
      <w:r w:rsidR="0069221B" w:rsidRPr="0069221B">
        <w:rPr>
          <w:rFonts w:ascii="Arial" w:eastAsia="Arial" w:hAnsi="Arial" w:cs="Arial"/>
          <w:sz w:val="24"/>
          <w:szCs w:val="24"/>
          <w:highlight w:val="black"/>
        </w:rPr>
        <w:t>XXXXXXXX</w:t>
      </w:r>
    </w:p>
    <w:p w14:paraId="00000065" w14:textId="77777777" w:rsidR="007C2ACF" w:rsidRDefault="00B22AD2">
      <w:pPr>
        <w:pStyle w:val="Normal1"/>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0000066" w14:textId="77777777" w:rsidR="007C2ACF" w:rsidRDefault="00B22AD2">
      <w:pPr>
        <w:pStyle w:val="Normal1"/>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00000067" w14:textId="77777777" w:rsidR="007C2ACF" w:rsidRDefault="007C2ACF">
      <w:pPr>
        <w:pStyle w:val="Normal1"/>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C2ACF" w14:paraId="505AF9C2" w14:textId="77777777" w:rsidTr="70D8B10A">
        <w:trPr>
          <w:trHeight w:val="700"/>
        </w:trPr>
        <w:tc>
          <w:tcPr>
            <w:tcW w:w="2263" w:type="dxa"/>
            <w:shd w:val="clear" w:color="auto" w:fill="BFBFBF" w:themeFill="background1" w:themeFillShade="BF"/>
            <w:vAlign w:val="center"/>
          </w:tcPr>
          <w:p w14:paraId="00000068" w14:textId="77777777" w:rsidR="007C2ACF" w:rsidRDefault="00B22AD2">
            <w:pPr>
              <w:pStyle w:val="Normal1"/>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themeFill="background1" w:themeFillShade="BF"/>
            <w:vAlign w:val="center"/>
          </w:tcPr>
          <w:p w14:paraId="00000069" w14:textId="77777777" w:rsidR="007C2ACF" w:rsidRDefault="00B22AD2">
            <w:pPr>
              <w:pStyle w:val="Normal1"/>
              <w:jc w:val="center"/>
              <w:rPr>
                <w:rFonts w:ascii="Arial" w:eastAsia="Arial" w:hAnsi="Arial" w:cs="Arial"/>
                <w:b/>
                <w:sz w:val="24"/>
                <w:szCs w:val="24"/>
              </w:rPr>
            </w:pPr>
            <w:r>
              <w:rPr>
                <w:rFonts w:ascii="Arial" w:eastAsia="Arial" w:hAnsi="Arial" w:cs="Arial"/>
                <w:b/>
                <w:sz w:val="24"/>
                <w:szCs w:val="24"/>
              </w:rPr>
              <w:t>Details</w:t>
            </w:r>
          </w:p>
        </w:tc>
      </w:tr>
      <w:tr w:rsidR="007C2ACF" w:rsidRPr="00BF54E4" w14:paraId="7C7EB146" w14:textId="77777777" w:rsidTr="70D8B10A">
        <w:trPr>
          <w:trHeight w:val="1620"/>
        </w:trPr>
        <w:tc>
          <w:tcPr>
            <w:tcW w:w="2263" w:type="dxa"/>
            <w:shd w:val="clear" w:color="auto" w:fill="auto"/>
          </w:tcPr>
          <w:p w14:paraId="0000006A" w14:textId="77777777" w:rsidR="007C2ACF" w:rsidRPr="00BF54E4" w:rsidRDefault="00B22AD2">
            <w:pPr>
              <w:pStyle w:val="Normal1"/>
              <w:rPr>
                <w:rFonts w:ascii="Arial" w:eastAsia="Arial" w:hAnsi="Arial" w:cs="Arial"/>
                <w:sz w:val="24"/>
                <w:szCs w:val="24"/>
              </w:rPr>
            </w:pPr>
            <w:r w:rsidRPr="00BF54E4">
              <w:rPr>
                <w:rFonts w:ascii="Arial" w:eastAsia="Arial" w:hAnsi="Arial" w:cs="Arial"/>
                <w:sz w:val="24"/>
                <w:szCs w:val="24"/>
              </w:rPr>
              <w:t>Identity of Controller for each Category of Personal Data</w:t>
            </w:r>
          </w:p>
        </w:tc>
        <w:tc>
          <w:tcPr>
            <w:tcW w:w="7423" w:type="dxa"/>
            <w:shd w:val="clear" w:color="auto" w:fill="auto"/>
          </w:tcPr>
          <w:p w14:paraId="00000075" w14:textId="77777777" w:rsidR="007C2ACF" w:rsidRPr="00BF54E4" w:rsidRDefault="007C2ACF">
            <w:pPr>
              <w:pStyle w:val="Normal1"/>
              <w:rPr>
                <w:rFonts w:ascii="Arial" w:eastAsia="Arial" w:hAnsi="Arial" w:cs="Arial"/>
                <w:sz w:val="24"/>
                <w:szCs w:val="24"/>
              </w:rPr>
            </w:pPr>
          </w:p>
          <w:p w14:paraId="3D038BE5" w14:textId="77777777" w:rsidR="00377699" w:rsidRPr="00BF54E4" w:rsidRDefault="3982512B" w:rsidP="51010547">
            <w:pPr>
              <w:rPr>
                <w:rFonts w:ascii="Arial" w:eastAsia="Arial" w:hAnsi="Arial" w:cs="Arial"/>
                <w:b/>
                <w:bCs/>
                <w:sz w:val="24"/>
                <w:szCs w:val="24"/>
              </w:rPr>
            </w:pPr>
            <w:r w:rsidRPr="00BF54E4">
              <w:rPr>
                <w:rFonts w:ascii="Arial" w:eastAsia="Arial" w:hAnsi="Arial" w:cs="Arial"/>
                <w:b/>
                <w:bCs/>
                <w:sz w:val="24"/>
                <w:szCs w:val="24"/>
              </w:rPr>
              <w:t xml:space="preserve">The Relevant Authority is </w:t>
            </w:r>
            <w:proofErr w:type="gramStart"/>
            <w:r w:rsidRPr="00BF54E4">
              <w:rPr>
                <w:rFonts w:ascii="Arial" w:eastAsia="Arial" w:hAnsi="Arial" w:cs="Arial"/>
                <w:b/>
                <w:bCs/>
                <w:sz w:val="24"/>
                <w:szCs w:val="24"/>
              </w:rPr>
              <w:t>Controller</w:t>
            </w:r>
            <w:proofErr w:type="gramEnd"/>
            <w:r w:rsidRPr="00BF54E4">
              <w:rPr>
                <w:rFonts w:ascii="Arial" w:eastAsia="Arial" w:hAnsi="Arial" w:cs="Arial"/>
                <w:b/>
                <w:bCs/>
                <w:sz w:val="24"/>
                <w:szCs w:val="24"/>
              </w:rPr>
              <w:t xml:space="preserve"> and the Supplier is Processor</w:t>
            </w:r>
          </w:p>
          <w:p w14:paraId="47378FDE" w14:textId="77777777" w:rsidR="00377699" w:rsidRPr="00BF54E4" w:rsidRDefault="00377699" w:rsidP="51010547">
            <w:pPr>
              <w:rPr>
                <w:rFonts w:ascii="Arial" w:eastAsia="Arial" w:hAnsi="Arial" w:cs="Arial"/>
                <w:b/>
                <w:bCs/>
                <w:sz w:val="24"/>
                <w:szCs w:val="24"/>
              </w:rPr>
            </w:pPr>
          </w:p>
          <w:p w14:paraId="3610C58B" w14:textId="3A27B9D0" w:rsidR="00377699" w:rsidRPr="00BF54E4" w:rsidRDefault="3982512B" w:rsidP="51010547">
            <w:pPr>
              <w:rPr>
                <w:rFonts w:ascii="Arial" w:eastAsia="Arial" w:hAnsi="Arial" w:cs="Arial"/>
                <w:sz w:val="24"/>
                <w:szCs w:val="24"/>
              </w:rPr>
            </w:pPr>
            <w:r w:rsidRPr="00BF54E4">
              <w:rPr>
                <w:rFonts w:ascii="Arial" w:eastAsia="Arial" w:hAnsi="Arial" w:cs="Arial"/>
                <w:sz w:val="24"/>
                <w:szCs w:val="24"/>
              </w:rPr>
              <w:t xml:space="preserve">The Parties acknowledge that in accordance with paragraph 2 to paragraph 15 and for the purposes of the Data Protection Legislation, the Relevant Authority is the </w:t>
            </w:r>
            <w:proofErr w:type="gramStart"/>
            <w:r w:rsidRPr="00BF54E4">
              <w:rPr>
                <w:rFonts w:ascii="Arial" w:eastAsia="Arial" w:hAnsi="Arial" w:cs="Arial"/>
                <w:sz w:val="24"/>
                <w:szCs w:val="24"/>
              </w:rPr>
              <w:t>Controller</w:t>
            </w:r>
            <w:proofErr w:type="gramEnd"/>
            <w:r w:rsidRPr="00BF54E4">
              <w:rPr>
                <w:rFonts w:ascii="Arial" w:eastAsia="Arial" w:hAnsi="Arial" w:cs="Arial"/>
                <w:sz w:val="24"/>
                <w:szCs w:val="24"/>
              </w:rPr>
              <w:t xml:space="preserve"> and the Supplier is the Processor of the following Personal Data:</w:t>
            </w:r>
          </w:p>
          <w:p w14:paraId="19686608" w14:textId="77777777" w:rsidR="00B65060" w:rsidRPr="00BF54E4" w:rsidRDefault="00B65060" w:rsidP="005B07C2">
            <w:pPr>
              <w:pStyle w:val="ListParagraph"/>
              <w:numPr>
                <w:ilvl w:val="0"/>
                <w:numId w:val="15"/>
              </w:numPr>
              <w:rPr>
                <w:rFonts w:ascii="Arial" w:eastAsia="Arial" w:hAnsi="Arial" w:cs="Arial"/>
                <w:sz w:val="22"/>
                <w:szCs w:val="22"/>
              </w:rPr>
            </w:pPr>
            <w:r w:rsidRPr="00BF54E4">
              <w:rPr>
                <w:rFonts w:ascii="Arial" w:eastAsia="Arial" w:hAnsi="Arial" w:cs="Arial"/>
                <w:sz w:val="22"/>
                <w:szCs w:val="22"/>
              </w:rPr>
              <w:t>Name</w:t>
            </w:r>
          </w:p>
          <w:p w14:paraId="551F03E4" w14:textId="77777777" w:rsidR="00B65060" w:rsidRPr="00BF54E4" w:rsidRDefault="00B65060" w:rsidP="005B07C2">
            <w:pPr>
              <w:pStyle w:val="ListParagraph"/>
              <w:numPr>
                <w:ilvl w:val="0"/>
                <w:numId w:val="15"/>
              </w:numPr>
              <w:rPr>
                <w:rFonts w:ascii="Arial" w:eastAsia="Arial" w:hAnsi="Arial" w:cs="Arial"/>
                <w:sz w:val="22"/>
                <w:szCs w:val="22"/>
              </w:rPr>
            </w:pPr>
            <w:r w:rsidRPr="00BF54E4">
              <w:rPr>
                <w:rFonts w:ascii="Arial" w:eastAsia="Arial" w:hAnsi="Arial" w:cs="Arial"/>
                <w:sz w:val="22"/>
                <w:szCs w:val="22"/>
              </w:rPr>
              <w:t>Address</w:t>
            </w:r>
          </w:p>
          <w:p w14:paraId="21E52A81" w14:textId="77777777" w:rsidR="00B65060" w:rsidRPr="00BF54E4" w:rsidRDefault="00B65060" w:rsidP="005B07C2">
            <w:pPr>
              <w:pStyle w:val="ListParagraph"/>
              <w:numPr>
                <w:ilvl w:val="0"/>
                <w:numId w:val="15"/>
              </w:numPr>
              <w:rPr>
                <w:rFonts w:ascii="Arial" w:eastAsia="Arial" w:hAnsi="Arial" w:cs="Arial"/>
                <w:sz w:val="22"/>
                <w:szCs w:val="22"/>
              </w:rPr>
            </w:pPr>
            <w:r w:rsidRPr="00BF54E4">
              <w:rPr>
                <w:rFonts w:ascii="Arial" w:eastAsia="Arial" w:hAnsi="Arial" w:cs="Arial"/>
                <w:sz w:val="22"/>
                <w:szCs w:val="22"/>
              </w:rPr>
              <w:t>Telephone number</w:t>
            </w:r>
          </w:p>
          <w:p w14:paraId="6F9C672F" w14:textId="77777777" w:rsidR="00B65060" w:rsidRPr="00BF54E4" w:rsidRDefault="00B65060" w:rsidP="005B07C2">
            <w:pPr>
              <w:pStyle w:val="ListParagraph"/>
              <w:numPr>
                <w:ilvl w:val="0"/>
                <w:numId w:val="15"/>
              </w:numPr>
              <w:rPr>
                <w:rFonts w:ascii="Arial" w:eastAsia="Arial" w:hAnsi="Arial" w:cs="Arial"/>
                <w:sz w:val="22"/>
                <w:szCs w:val="22"/>
              </w:rPr>
            </w:pPr>
            <w:r w:rsidRPr="00BF54E4">
              <w:rPr>
                <w:rFonts w:ascii="Arial" w:eastAsia="Arial" w:hAnsi="Arial" w:cs="Arial"/>
                <w:sz w:val="22"/>
                <w:szCs w:val="22"/>
              </w:rPr>
              <w:t>Email address</w:t>
            </w:r>
          </w:p>
          <w:p w14:paraId="5E2F6B7C" w14:textId="77777777" w:rsidR="00B65060" w:rsidRPr="00BF54E4" w:rsidRDefault="00B65060" w:rsidP="005B07C2">
            <w:pPr>
              <w:pStyle w:val="ListParagraph"/>
              <w:numPr>
                <w:ilvl w:val="0"/>
                <w:numId w:val="15"/>
              </w:numPr>
              <w:rPr>
                <w:rFonts w:ascii="Arial" w:eastAsia="Arial" w:hAnsi="Arial" w:cs="Arial"/>
                <w:sz w:val="22"/>
                <w:szCs w:val="22"/>
              </w:rPr>
            </w:pPr>
            <w:r w:rsidRPr="00BF54E4">
              <w:rPr>
                <w:rFonts w:ascii="Arial" w:eastAsia="Arial" w:hAnsi="Arial" w:cs="Arial"/>
                <w:sz w:val="22"/>
                <w:szCs w:val="22"/>
              </w:rPr>
              <w:t>Gender</w:t>
            </w:r>
          </w:p>
          <w:p w14:paraId="5C3B6629" w14:textId="77777777" w:rsidR="00B65060" w:rsidRPr="00BF54E4" w:rsidRDefault="00B65060" w:rsidP="005B07C2">
            <w:pPr>
              <w:pStyle w:val="ListParagraph"/>
              <w:numPr>
                <w:ilvl w:val="0"/>
                <w:numId w:val="15"/>
              </w:numPr>
              <w:rPr>
                <w:rFonts w:ascii="Arial" w:eastAsia="Arial" w:hAnsi="Arial" w:cs="Arial"/>
                <w:sz w:val="22"/>
                <w:szCs w:val="22"/>
              </w:rPr>
            </w:pPr>
            <w:r w:rsidRPr="00BF54E4">
              <w:rPr>
                <w:rFonts w:ascii="Arial" w:eastAsia="Arial" w:hAnsi="Arial" w:cs="Arial"/>
                <w:sz w:val="22"/>
                <w:szCs w:val="22"/>
              </w:rPr>
              <w:t>Age</w:t>
            </w:r>
          </w:p>
          <w:p w14:paraId="33EF1B56" w14:textId="54F128A4" w:rsidR="005B07C2" w:rsidRPr="00BF54E4" w:rsidRDefault="005B07C2" w:rsidP="005B07C2">
            <w:pPr>
              <w:pStyle w:val="ListParagraph"/>
              <w:numPr>
                <w:ilvl w:val="0"/>
                <w:numId w:val="15"/>
              </w:numPr>
              <w:rPr>
                <w:rFonts w:ascii="Arial" w:eastAsia="Arial" w:hAnsi="Arial" w:cs="Arial"/>
                <w:sz w:val="22"/>
                <w:szCs w:val="22"/>
              </w:rPr>
            </w:pPr>
            <w:r w:rsidRPr="00BF54E4">
              <w:rPr>
                <w:rFonts w:ascii="Arial" w:eastAsia="Arial" w:hAnsi="Arial" w:cs="Arial"/>
                <w:sz w:val="22"/>
                <w:szCs w:val="22"/>
              </w:rPr>
              <w:t>Ethnicity</w:t>
            </w:r>
          </w:p>
          <w:p w14:paraId="25604FAE" w14:textId="77777777" w:rsidR="00B65060" w:rsidRPr="00BF54E4" w:rsidRDefault="00B65060" w:rsidP="005B07C2">
            <w:pPr>
              <w:pStyle w:val="ListParagraph"/>
              <w:numPr>
                <w:ilvl w:val="0"/>
                <w:numId w:val="15"/>
              </w:numPr>
              <w:rPr>
                <w:rFonts w:ascii="Arial" w:eastAsia="Arial" w:hAnsi="Arial" w:cs="Arial"/>
                <w:sz w:val="22"/>
                <w:szCs w:val="22"/>
              </w:rPr>
            </w:pPr>
            <w:r w:rsidRPr="00BF54E4">
              <w:rPr>
                <w:rFonts w:ascii="Arial" w:eastAsia="Arial" w:hAnsi="Arial" w:cs="Arial"/>
                <w:sz w:val="22"/>
                <w:szCs w:val="22"/>
              </w:rPr>
              <w:t>Tax and benefit group</w:t>
            </w:r>
          </w:p>
          <w:p w14:paraId="37FC55E0" w14:textId="77777777" w:rsidR="00B65060" w:rsidRPr="00BF54E4" w:rsidRDefault="00B65060" w:rsidP="00377699">
            <w:pPr>
              <w:rPr>
                <w:rFonts w:ascii="Arial" w:eastAsia="Arial" w:hAnsi="Arial" w:cs="Arial"/>
                <w:i/>
                <w:sz w:val="24"/>
                <w:szCs w:val="24"/>
              </w:rPr>
            </w:pPr>
          </w:p>
          <w:p w14:paraId="3C774448" w14:textId="77777777" w:rsidR="00377699" w:rsidRPr="00BF54E4" w:rsidRDefault="00377699" w:rsidP="00377699">
            <w:pPr>
              <w:rPr>
                <w:rFonts w:ascii="Arial" w:eastAsia="Arial" w:hAnsi="Arial" w:cs="Arial"/>
                <w:b/>
                <w:i/>
                <w:sz w:val="24"/>
                <w:szCs w:val="24"/>
              </w:rPr>
            </w:pPr>
          </w:p>
          <w:p w14:paraId="46834F61" w14:textId="77777777" w:rsidR="00377699" w:rsidRPr="00BF54E4" w:rsidRDefault="00377699" w:rsidP="00377699">
            <w:pPr>
              <w:rPr>
                <w:rFonts w:ascii="Arial" w:eastAsia="Arial" w:hAnsi="Arial" w:cs="Arial"/>
                <w:i/>
                <w:sz w:val="28"/>
                <w:szCs w:val="28"/>
              </w:rPr>
            </w:pPr>
            <w:r w:rsidRPr="00BF54E4">
              <w:rPr>
                <w:rStyle w:val="normaltextrun"/>
                <w:rFonts w:ascii="Arial" w:hAnsi="Arial" w:cs="Arial"/>
                <w:sz w:val="24"/>
                <w:szCs w:val="24"/>
                <w:shd w:val="clear" w:color="auto" w:fill="FFFFFF"/>
              </w:rPr>
              <w:t>HMRC will not receive or share any identifiable personal data for this research from/with the supplier. Research participants will only be contacted by the supplier. Therefore, the supplier is the controller of the personal data when it is collected. This data will then be aggregated so personal and/or identifiable details from those completing the survey will not be shared with HMRC. </w:t>
            </w:r>
            <w:r w:rsidRPr="00BF54E4">
              <w:rPr>
                <w:rStyle w:val="eop"/>
                <w:rFonts w:ascii="Arial" w:hAnsi="Arial" w:cs="Arial"/>
                <w:sz w:val="24"/>
                <w:szCs w:val="24"/>
                <w:shd w:val="clear" w:color="auto" w:fill="FFFFFF"/>
              </w:rPr>
              <w:t xml:space="preserve">  </w:t>
            </w:r>
          </w:p>
          <w:p w14:paraId="0000007A" w14:textId="4983B0F8" w:rsidR="007C2ACF" w:rsidRPr="00BF54E4" w:rsidRDefault="007C2ACF" w:rsidP="009E4D19">
            <w:pPr>
              <w:pStyle w:val="Normal1"/>
              <w:pBdr>
                <w:top w:val="nil"/>
                <w:left w:val="nil"/>
                <w:bottom w:val="nil"/>
                <w:right w:val="nil"/>
                <w:between w:val="nil"/>
              </w:pBdr>
              <w:ind w:left="720"/>
              <w:jc w:val="both"/>
              <w:rPr>
                <w:rFonts w:ascii="Arial" w:eastAsia="Arial" w:hAnsi="Arial" w:cs="Arial"/>
                <w:i/>
                <w:sz w:val="24"/>
                <w:szCs w:val="24"/>
              </w:rPr>
            </w:pPr>
          </w:p>
          <w:p w14:paraId="0000007B" w14:textId="77777777" w:rsidR="007C2ACF" w:rsidRPr="00BF54E4" w:rsidRDefault="007C2ACF">
            <w:pPr>
              <w:pStyle w:val="Normal1"/>
              <w:rPr>
                <w:rFonts w:ascii="Arial" w:eastAsia="Arial" w:hAnsi="Arial" w:cs="Arial"/>
                <w:i/>
                <w:sz w:val="24"/>
                <w:szCs w:val="24"/>
              </w:rPr>
            </w:pPr>
          </w:p>
          <w:p w14:paraId="00000085" w14:textId="18370CAE" w:rsidR="007C2ACF" w:rsidRPr="00BF54E4" w:rsidRDefault="00B22AD2" w:rsidP="00835BA7">
            <w:pPr>
              <w:pStyle w:val="Normal1"/>
              <w:rPr>
                <w:rFonts w:ascii="Arial" w:eastAsia="Arial" w:hAnsi="Arial" w:cs="Arial"/>
                <w:i/>
                <w:sz w:val="24"/>
                <w:szCs w:val="24"/>
              </w:rPr>
            </w:pPr>
            <w:r w:rsidRPr="00BF54E4">
              <w:rPr>
                <w:rFonts w:ascii="Arial" w:eastAsia="Arial" w:hAnsi="Arial" w:cs="Arial"/>
                <w:i/>
                <w:sz w:val="24"/>
                <w:szCs w:val="24"/>
              </w:rPr>
              <w:t xml:space="preserve"> </w:t>
            </w:r>
          </w:p>
        </w:tc>
      </w:tr>
      <w:tr w:rsidR="007C2ACF" w:rsidRPr="00BF54E4" w14:paraId="389EA4BD" w14:textId="77777777" w:rsidTr="70D8B10A">
        <w:trPr>
          <w:trHeight w:val="1460"/>
        </w:trPr>
        <w:tc>
          <w:tcPr>
            <w:tcW w:w="2263" w:type="dxa"/>
            <w:shd w:val="clear" w:color="auto" w:fill="auto"/>
          </w:tcPr>
          <w:p w14:paraId="00000086" w14:textId="77777777" w:rsidR="007C2ACF" w:rsidRPr="00BF54E4" w:rsidRDefault="00B22AD2">
            <w:pPr>
              <w:pStyle w:val="Normal1"/>
              <w:rPr>
                <w:rFonts w:ascii="Arial" w:eastAsia="Arial" w:hAnsi="Arial" w:cs="Arial"/>
                <w:sz w:val="24"/>
                <w:szCs w:val="24"/>
              </w:rPr>
            </w:pPr>
            <w:r w:rsidRPr="00BF54E4">
              <w:rPr>
                <w:rFonts w:ascii="Arial" w:eastAsia="Arial" w:hAnsi="Arial" w:cs="Arial"/>
                <w:sz w:val="24"/>
                <w:szCs w:val="24"/>
              </w:rPr>
              <w:t>Duration of the Processing</w:t>
            </w:r>
          </w:p>
        </w:tc>
        <w:tc>
          <w:tcPr>
            <w:tcW w:w="7423" w:type="dxa"/>
            <w:shd w:val="clear" w:color="auto" w:fill="auto"/>
          </w:tcPr>
          <w:p w14:paraId="00000087" w14:textId="03FA4DD4" w:rsidR="007C2ACF" w:rsidRPr="00BF54E4" w:rsidRDefault="008E6B05" w:rsidP="77CEF999">
            <w:pPr>
              <w:pStyle w:val="Normal1"/>
              <w:rPr>
                <w:rFonts w:ascii="Arial" w:eastAsia="Arial" w:hAnsi="Arial" w:cs="Arial"/>
                <w:i/>
                <w:iCs/>
                <w:sz w:val="24"/>
                <w:szCs w:val="24"/>
              </w:rPr>
            </w:pPr>
            <w:r w:rsidRPr="00BF54E4">
              <w:rPr>
                <w:rFonts w:ascii="Arial" w:eastAsia="Arial" w:hAnsi="Arial" w:cs="Arial"/>
                <w:iCs/>
                <w:sz w:val="24"/>
                <w:szCs w:val="24"/>
              </w:rPr>
              <w:t>This contract is due to last up to 12 months.</w:t>
            </w:r>
            <w:r w:rsidR="5EED628E" w:rsidRPr="00BF54E4">
              <w:rPr>
                <w:rFonts w:ascii="Arial" w:eastAsia="Arial" w:hAnsi="Arial" w:cs="Arial"/>
                <w:sz w:val="32"/>
                <w:szCs w:val="32"/>
              </w:rPr>
              <w:t xml:space="preserve"> </w:t>
            </w:r>
          </w:p>
        </w:tc>
      </w:tr>
      <w:tr w:rsidR="007C2ACF" w:rsidRPr="00BF54E4" w14:paraId="3D80F1C0" w14:textId="77777777" w:rsidTr="70D8B10A">
        <w:trPr>
          <w:trHeight w:val="1520"/>
        </w:trPr>
        <w:tc>
          <w:tcPr>
            <w:tcW w:w="2263" w:type="dxa"/>
            <w:shd w:val="clear" w:color="auto" w:fill="auto"/>
          </w:tcPr>
          <w:p w14:paraId="00000088" w14:textId="77777777" w:rsidR="007C2ACF" w:rsidRPr="00BF54E4" w:rsidRDefault="00B22AD2">
            <w:pPr>
              <w:pStyle w:val="Normal1"/>
              <w:rPr>
                <w:rFonts w:ascii="Arial" w:eastAsia="Arial" w:hAnsi="Arial" w:cs="Arial"/>
                <w:sz w:val="24"/>
                <w:szCs w:val="24"/>
              </w:rPr>
            </w:pPr>
            <w:r w:rsidRPr="00BF54E4">
              <w:rPr>
                <w:rFonts w:ascii="Arial" w:eastAsia="Arial" w:hAnsi="Arial" w:cs="Arial"/>
                <w:sz w:val="24"/>
                <w:szCs w:val="24"/>
              </w:rPr>
              <w:lastRenderedPageBreak/>
              <w:t>Nature and purposes of the Processing</w:t>
            </w:r>
          </w:p>
        </w:tc>
        <w:tc>
          <w:tcPr>
            <w:tcW w:w="7423" w:type="dxa"/>
            <w:shd w:val="clear" w:color="auto" w:fill="auto"/>
          </w:tcPr>
          <w:p w14:paraId="11E9DC31" w14:textId="77777777" w:rsidR="003D1D30" w:rsidRPr="00BF54E4" w:rsidRDefault="003D1D30" w:rsidP="003D1D30">
            <w:pPr>
              <w:rPr>
                <w:rStyle w:val="normaltextrun"/>
                <w:rFonts w:ascii="Arial" w:hAnsi="Arial" w:cs="Arial"/>
              </w:rPr>
            </w:pPr>
          </w:p>
          <w:p w14:paraId="45BE3360" w14:textId="38B8C340" w:rsidR="00E059AE" w:rsidRPr="00BF54E4" w:rsidRDefault="0E69C004" w:rsidP="00E059AE">
            <w:pPr>
              <w:pStyle w:val="Normal1"/>
              <w:rPr>
                <w:rFonts w:ascii="Arial" w:eastAsia="Arial" w:hAnsi="Arial" w:cs="Arial"/>
                <w:i/>
                <w:iCs/>
                <w:sz w:val="24"/>
                <w:szCs w:val="24"/>
              </w:rPr>
            </w:pPr>
            <w:proofErr w:type="gramStart"/>
            <w:r w:rsidRPr="00BF54E4">
              <w:rPr>
                <w:rFonts w:ascii="Arial" w:eastAsia="Arial" w:hAnsi="Arial" w:cs="Arial"/>
                <w:sz w:val="24"/>
                <w:szCs w:val="24"/>
              </w:rPr>
              <w:t>For the purpose of</w:t>
            </w:r>
            <w:proofErr w:type="gramEnd"/>
            <w:r w:rsidRPr="00BF54E4">
              <w:rPr>
                <w:rFonts w:ascii="Arial" w:eastAsia="Arial" w:hAnsi="Arial" w:cs="Arial"/>
                <w:sz w:val="24"/>
                <w:szCs w:val="24"/>
              </w:rPr>
              <w:t xml:space="preserve"> this data processing activity HMRC require the s</w:t>
            </w:r>
            <w:r w:rsidR="7464D2B2" w:rsidRPr="00BF54E4">
              <w:rPr>
                <w:rFonts w:ascii="Arial" w:eastAsia="Arial" w:hAnsi="Arial" w:cs="Arial"/>
                <w:sz w:val="24"/>
                <w:szCs w:val="24"/>
              </w:rPr>
              <w:t>upplier to source the required sample for this research</w:t>
            </w:r>
            <w:r w:rsidR="3DBBA305" w:rsidRPr="00BF54E4">
              <w:rPr>
                <w:rFonts w:ascii="Arial" w:eastAsia="Arial" w:hAnsi="Arial" w:cs="Arial"/>
                <w:sz w:val="24"/>
                <w:szCs w:val="24"/>
              </w:rPr>
              <w:t>.</w:t>
            </w:r>
            <w:r w:rsidR="003D1D30" w:rsidRPr="00BF54E4">
              <w:rPr>
                <w:rStyle w:val="normaltextrun"/>
                <w:rFonts w:ascii="Arial" w:hAnsi="Arial" w:cs="Arial"/>
                <w:sz w:val="24"/>
                <w:szCs w:val="24"/>
              </w:rPr>
              <w:t xml:space="preserve"> HMRC will not share any HMRC customer / personal data with the supplier.</w:t>
            </w:r>
            <w:r w:rsidR="00E059AE" w:rsidRPr="00BF54E4">
              <w:rPr>
                <w:rStyle w:val="normaltextrun"/>
                <w:rFonts w:ascii="Arial" w:hAnsi="Arial" w:cs="Arial"/>
                <w:sz w:val="24"/>
                <w:szCs w:val="24"/>
                <w:shd w:val="clear" w:color="auto" w:fill="FFFFFF"/>
              </w:rPr>
              <w:t xml:space="preserve"> HMRC will not receive or share any identifiable personal data for this research from/with the supplier. Research participants will only be contacted by the supplier. Personal and/or identifiable details from those participating will not be shared with HMRC.</w:t>
            </w:r>
          </w:p>
          <w:p w14:paraId="7385F381" w14:textId="2CC5BB8C" w:rsidR="003D1D30" w:rsidRPr="00BF54E4" w:rsidRDefault="003D1D30" w:rsidP="77CEF999">
            <w:pPr>
              <w:pStyle w:val="Normal1"/>
              <w:rPr>
                <w:rStyle w:val="normaltextrun"/>
                <w:rFonts w:ascii="Arial" w:hAnsi="Arial" w:cs="Arial"/>
                <w:sz w:val="24"/>
                <w:szCs w:val="24"/>
              </w:rPr>
            </w:pPr>
          </w:p>
          <w:p w14:paraId="50D87302" w14:textId="4DC401CD" w:rsidR="007C2ACF" w:rsidRPr="00BF54E4" w:rsidRDefault="3DBBA305" w:rsidP="77CEF999">
            <w:pPr>
              <w:pStyle w:val="Normal1"/>
              <w:rPr>
                <w:rFonts w:ascii="Arial" w:eastAsia="Arial" w:hAnsi="Arial" w:cs="Arial"/>
                <w:sz w:val="24"/>
                <w:szCs w:val="24"/>
              </w:rPr>
            </w:pPr>
            <w:r w:rsidRPr="00BF54E4">
              <w:rPr>
                <w:rFonts w:ascii="Arial" w:eastAsia="Arial" w:hAnsi="Arial" w:cs="Arial"/>
                <w:sz w:val="24"/>
                <w:szCs w:val="24"/>
              </w:rPr>
              <w:t xml:space="preserve"> </w:t>
            </w:r>
          </w:p>
          <w:p w14:paraId="06942DA4" w14:textId="1AA08071" w:rsidR="007C2ACF" w:rsidRPr="00BF54E4" w:rsidRDefault="32CB478E" w:rsidP="77CEF999">
            <w:pPr>
              <w:pStyle w:val="Normal1"/>
              <w:rPr>
                <w:rFonts w:ascii="Arial" w:eastAsia="Arial" w:hAnsi="Arial" w:cs="Arial"/>
                <w:color w:val="auto"/>
                <w:sz w:val="24"/>
                <w:szCs w:val="24"/>
              </w:rPr>
            </w:pPr>
            <w:r w:rsidRPr="00BF54E4">
              <w:rPr>
                <w:rFonts w:ascii="Arial" w:eastAsia="Arial" w:hAnsi="Arial" w:cs="Arial"/>
                <w:color w:val="auto"/>
                <w:sz w:val="24"/>
                <w:szCs w:val="24"/>
              </w:rPr>
              <w:t>The s</w:t>
            </w:r>
            <w:r w:rsidR="64A7427D" w:rsidRPr="00BF54E4">
              <w:rPr>
                <w:rFonts w:ascii="Arial" w:eastAsia="Arial" w:hAnsi="Arial" w:cs="Arial"/>
                <w:color w:val="auto"/>
                <w:sz w:val="24"/>
                <w:szCs w:val="24"/>
              </w:rPr>
              <w:t xml:space="preserve">upplier </w:t>
            </w:r>
            <w:r w:rsidR="7C9D05EB" w:rsidRPr="00BF54E4">
              <w:rPr>
                <w:rFonts w:ascii="Arial" w:eastAsia="Arial" w:hAnsi="Arial" w:cs="Arial"/>
                <w:color w:val="auto"/>
                <w:sz w:val="24"/>
                <w:szCs w:val="24"/>
              </w:rPr>
              <w:t xml:space="preserve">will be required </w:t>
            </w:r>
            <w:r w:rsidR="64A7427D" w:rsidRPr="00BF54E4">
              <w:rPr>
                <w:rFonts w:ascii="Arial" w:eastAsia="Arial" w:hAnsi="Arial" w:cs="Arial"/>
                <w:color w:val="auto"/>
                <w:sz w:val="24"/>
                <w:szCs w:val="24"/>
              </w:rPr>
              <w:t xml:space="preserve">to send an advance letter to </w:t>
            </w:r>
            <w:proofErr w:type="spellStart"/>
            <w:r w:rsidR="64A7427D" w:rsidRPr="00BF54E4">
              <w:rPr>
                <w:rFonts w:ascii="Arial" w:eastAsia="Arial" w:hAnsi="Arial" w:cs="Arial"/>
                <w:color w:val="auto"/>
                <w:sz w:val="24"/>
                <w:szCs w:val="24"/>
              </w:rPr>
              <w:t>S</w:t>
            </w:r>
            <w:r w:rsidR="5C381883" w:rsidRPr="00BF54E4">
              <w:rPr>
                <w:rFonts w:ascii="Arial" w:eastAsia="Arial" w:hAnsi="Arial" w:cs="Arial"/>
                <w:color w:val="auto"/>
                <w:sz w:val="24"/>
                <w:szCs w:val="24"/>
              </w:rPr>
              <w:t xml:space="preserve">elf </w:t>
            </w:r>
            <w:r w:rsidR="64A7427D" w:rsidRPr="00BF54E4">
              <w:rPr>
                <w:rFonts w:ascii="Arial" w:eastAsia="Arial" w:hAnsi="Arial" w:cs="Arial"/>
                <w:color w:val="auto"/>
                <w:sz w:val="24"/>
                <w:szCs w:val="24"/>
              </w:rPr>
              <w:t>A</w:t>
            </w:r>
            <w:r w:rsidR="5C381883" w:rsidRPr="00BF54E4">
              <w:rPr>
                <w:rFonts w:ascii="Arial" w:eastAsia="Arial" w:hAnsi="Arial" w:cs="Arial"/>
                <w:color w:val="auto"/>
                <w:sz w:val="24"/>
                <w:szCs w:val="24"/>
              </w:rPr>
              <w:t>ssessment</w:t>
            </w:r>
            <w:proofErr w:type="spellEnd"/>
            <w:r w:rsidR="64A7427D" w:rsidRPr="00BF54E4">
              <w:rPr>
                <w:rFonts w:ascii="Arial" w:eastAsia="Arial" w:hAnsi="Arial" w:cs="Arial"/>
                <w:color w:val="auto"/>
                <w:sz w:val="24"/>
                <w:szCs w:val="24"/>
              </w:rPr>
              <w:t xml:space="preserve"> customers who have filed their digital ITSA return in the 2021/22 </w:t>
            </w:r>
            <w:r w:rsidR="5C381883" w:rsidRPr="00BF54E4">
              <w:rPr>
                <w:rFonts w:ascii="Arial" w:eastAsia="Arial" w:hAnsi="Arial" w:cs="Arial"/>
                <w:color w:val="auto"/>
                <w:sz w:val="24"/>
                <w:szCs w:val="24"/>
              </w:rPr>
              <w:t>tax</w:t>
            </w:r>
            <w:r w:rsidR="64A7427D" w:rsidRPr="00BF54E4">
              <w:rPr>
                <w:rFonts w:ascii="Arial" w:eastAsia="Arial" w:hAnsi="Arial" w:cs="Arial"/>
                <w:color w:val="auto"/>
                <w:sz w:val="24"/>
                <w:szCs w:val="24"/>
              </w:rPr>
              <w:t xml:space="preserve"> year (deadline 31</w:t>
            </w:r>
            <w:r w:rsidR="64A7427D" w:rsidRPr="00BF54E4">
              <w:rPr>
                <w:rFonts w:ascii="Arial" w:eastAsia="Arial" w:hAnsi="Arial" w:cs="Arial"/>
                <w:color w:val="auto"/>
                <w:sz w:val="24"/>
                <w:szCs w:val="24"/>
                <w:vertAlign w:val="superscript"/>
              </w:rPr>
              <w:t>st</w:t>
            </w:r>
            <w:r w:rsidR="64A7427D" w:rsidRPr="00BF54E4">
              <w:rPr>
                <w:rFonts w:ascii="Arial" w:eastAsia="Arial" w:hAnsi="Arial" w:cs="Arial"/>
                <w:color w:val="auto"/>
                <w:sz w:val="24"/>
                <w:szCs w:val="24"/>
              </w:rPr>
              <w:t xml:space="preserve"> January 2023). This will give them the opportunity to ‘opt out’ of the further contact about the research.</w:t>
            </w:r>
          </w:p>
          <w:p w14:paraId="4A5AD29E" w14:textId="77777777" w:rsidR="00586FE2" w:rsidRPr="00BF54E4" w:rsidRDefault="00586FE2" w:rsidP="77CEF999">
            <w:pPr>
              <w:pStyle w:val="Normal1"/>
              <w:rPr>
                <w:rFonts w:ascii="Arial" w:eastAsia="Arial" w:hAnsi="Arial" w:cs="Arial"/>
                <w:color w:val="auto"/>
                <w:sz w:val="24"/>
                <w:szCs w:val="24"/>
              </w:rPr>
            </w:pPr>
          </w:p>
          <w:p w14:paraId="37D2A117" w14:textId="5ADBDFE6" w:rsidR="007C2ACF" w:rsidRPr="00BF54E4" w:rsidRDefault="4C16317D" w:rsidP="77CEF999">
            <w:pPr>
              <w:pStyle w:val="Normal1"/>
              <w:rPr>
                <w:rFonts w:ascii="Arial" w:eastAsia="Arial" w:hAnsi="Arial" w:cs="Arial"/>
                <w:color w:val="auto"/>
                <w:sz w:val="24"/>
                <w:szCs w:val="24"/>
              </w:rPr>
            </w:pPr>
            <w:r w:rsidRPr="00BF54E4">
              <w:rPr>
                <w:rFonts w:ascii="Arial" w:eastAsia="Arial" w:hAnsi="Arial" w:cs="Arial"/>
                <w:color w:val="auto"/>
                <w:sz w:val="24"/>
                <w:szCs w:val="24"/>
              </w:rPr>
              <w:t xml:space="preserve">The </w:t>
            </w:r>
            <w:r w:rsidR="00586FE2" w:rsidRPr="00BF54E4">
              <w:rPr>
                <w:rFonts w:ascii="Arial" w:eastAsia="Arial" w:hAnsi="Arial" w:cs="Arial"/>
                <w:color w:val="auto"/>
                <w:sz w:val="24"/>
                <w:szCs w:val="24"/>
              </w:rPr>
              <w:t xml:space="preserve">personal details within the sample information </w:t>
            </w:r>
            <w:r w:rsidRPr="00BF54E4">
              <w:rPr>
                <w:rFonts w:ascii="Arial" w:eastAsia="Arial" w:hAnsi="Arial" w:cs="Arial"/>
                <w:color w:val="auto"/>
                <w:sz w:val="24"/>
                <w:szCs w:val="24"/>
              </w:rPr>
              <w:t xml:space="preserve">will include customer name, telephone number, address, an email address. </w:t>
            </w:r>
            <w:r w:rsidR="7464D2B2" w:rsidRPr="00BF54E4">
              <w:rPr>
                <w:rFonts w:ascii="Arial" w:eastAsia="Arial" w:hAnsi="Arial" w:cs="Arial"/>
                <w:color w:val="auto"/>
                <w:sz w:val="24"/>
                <w:szCs w:val="24"/>
              </w:rPr>
              <w:t>Th</w:t>
            </w:r>
            <w:r w:rsidR="00586FE2" w:rsidRPr="00BF54E4">
              <w:rPr>
                <w:rFonts w:ascii="Arial" w:eastAsia="Arial" w:hAnsi="Arial" w:cs="Arial"/>
                <w:color w:val="auto"/>
                <w:sz w:val="24"/>
                <w:szCs w:val="24"/>
              </w:rPr>
              <w:t>e supplier will use this</w:t>
            </w:r>
            <w:r w:rsidR="7464D2B2" w:rsidRPr="00BF54E4">
              <w:rPr>
                <w:rFonts w:ascii="Arial" w:eastAsia="Arial" w:hAnsi="Arial" w:cs="Arial"/>
                <w:color w:val="auto"/>
                <w:sz w:val="24"/>
                <w:szCs w:val="24"/>
              </w:rPr>
              <w:t xml:space="preserve"> information to contact the participants to invite them to take part in the research. Participation is voluntary and participants can withdraw at any point during the research without having to give a reason for doing so.</w:t>
            </w:r>
            <w:r w:rsidR="003B36B2" w:rsidRPr="00BF54E4">
              <w:rPr>
                <w:rFonts w:ascii="Arial" w:eastAsia="Arial" w:hAnsi="Arial" w:cs="Arial"/>
                <w:color w:val="auto"/>
                <w:sz w:val="24"/>
                <w:szCs w:val="24"/>
              </w:rPr>
              <w:t xml:space="preserve"> </w:t>
            </w:r>
            <w:r w:rsidR="003B36B2" w:rsidRPr="00BF54E4">
              <w:rPr>
                <w:rStyle w:val="normaltextrun"/>
                <w:rFonts w:ascii="Arial" w:hAnsi="Arial" w:cs="Arial"/>
                <w:sz w:val="24"/>
                <w:szCs w:val="24"/>
                <w:shd w:val="clear" w:color="auto" w:fill="FFFFFF"/>
              </w:rPr>
              <w:t>Refusal to participate will not impact negatively on them in any way</w:t>
            </w:r>
            <w:r w:rsidR="7464D2B2" w:rsidRPr="00BF54E4">
              <w:rPr>
                <w:rFonts w:ascii="Arial" w:eastAsia="Arial" w:hAnsi="Arial" w:cs="Arial"/>
                <w:color w:val="auto"/>
                <w:sz w:val="24"/>
                <w:szCs w:val="24"/>
              </w:rPr>
              <w:t xml:space="preserve"> HMRC will receive the anonymised outputs (presentation and report) detailing the research findings. No personal data will be included in this dataset. </w:t>
            </w:r>
            <w:r w:rsidR="7464D2B2" w:rsidRPr="00BF54E4">
              <w:rPr>
                <w:rFonts w:ascii="Arial" w:hAnsi="Arial" w:cs="Arial"/>
                <w:color w:val="auto"/>
                <w:sz w:val="24"/>
                <w:szCs w:val="24"/>
              </w:rPr>
              <w:t xml:space="preserve"> </w:t>
            </w:r>
          </w:p>
          <w:p w14:paraId="0000008B" w14:textId="12EF2788" w:rsidR="007C2ACF" w:rsidRPr="00BF54E4" w:rsidRDefault="52EF81AB" w:rsidP="77CEF999">
            <w:pPr>
              <w:spacing w:after="200" w:line="276" w:lineRule="auto"/>
              <w:rPr>
                <w:rFonts w:ascii="Arial" w:eastAsia="Arial" w:hAnsi="Arial" w:cs="Arial"/>
                <w:color w:val="auto"/>
                <w:sz w:val="24"/>
                <w:szCs w:val="24"/>
              </w:rPr>
            </w:pPr>
            <w:r w:rsidRPr="00BF54E4">
              <w:rPr>
                <w:rFonts w:ascii="Arial" w:eastAsia="Arial" w:hAnsi="Arial" w:cs="Arial"/>
                <w:color w:val="auto"/>
                <w:sz w:val="24"/>
                <w:szCs w:val="24"/>
              </w:rPr>
              <w:t>The winning contractor’s Data Security Plan will outline the secure destruction of data</w:t>
            </w:r>
            <w:r w:rsidR="3273DC45" w:rsidRPr="00BF54E4">
              <w:rPr>
                <w:rFonts w:ascii="Arial" w:eastAsia="Arial" w:hAnsi="Arial" w:cs="Arial"/>
                <w:color w:val="auto"/>
                <w:sz w:val="24"/>
                <w:szCs w:val="24"/>
              </w:rPr>
              <w:t xml:space="preserve"> at the end of the processing activity. </w:t>
            </w:r>
          </w:p>
        </w:tc>
      </w:tr>
      <w:tr w:rsidR="007C2ACF" w:rsidRPr="00BF54E4" w14:paraId="0ABEF58D" w14:textId="77777777" w:rsidTr="70D8B10A">
        <w:trPr>
          <w:trHeight w:val="1400"/>
        </w:trPr>
        <w:tc>
          <w:tcPr>
            <w:tcW w:w="2263" w:type="dxa"/>
            <w:shd w:val="clear" w:color="auto" w:fill="auto"/>
          </w:tcPr>
          <w:p w14:paraId="0000008C" w14:textId="77777777" w:rsidR="007C2ACF" w:rsidRPr="00BF54E4" w:rsidRDefault="00B22AD2">
            <w:pPr>
              <w:pStyle w:val="Normal1"/>
              <w:rPr>
                <w:rFonts w:ascii="Arial" w:eastAsia="Arial" w:hAnsi="Arial" w:cs="Arial"/>
                <w:sz w:val="24"/>
                <w:szCs w:val="24"/>
              </w:rPr>
            </w:pPr>
            <w:r w:rsidRPr="00BF54E4">
              <w:rPr>
                <w:rFonts w:ascii="Arial" w:eastAsia="Arial" w:hAnsi="Arial" w:cs="Arial"/>
                <w:sz w:val="24"/>
                <w:szCs w:val="24"/>
              </w:rPr>
              <w:t>Type of Personal Data</w:t>
            </w:r>
          </w:p>
        </w:tc>
        <w:tc>
          <w:tcPr>
            <w:tcW w:w="7423" w:type="dxa"/>
            <w:shd w:val="clear" w:color="auto" w:fill="auto"/>
          </w:tcPr>
          <w:p w14:paraId="5B0DB24F" w14:textId="2C56F69A" w:rsidR="007C2ACF" w:rsidRPr="00BF54E4" w:rsidRDefault="007C2ACF" w:rsidP="1758C082">
            <w:pPr>
              <w:pStyle w:val="Normal1"/>
              <w:rPr>
                <w:rFonts w:ascii="Arial" w:eastAsia="Arial" w:hAnsi="Arial" w:cs="Arial"/>
                <w:sz w:val="24"/>
                <w:szCs w:val="24"/>
              </w:rPr>
            </w:pPr>
          </w:p>
          <w:p w14:paraId="40018DD7" w14:textId="77A809A2" w:rsidR="00F860D6" w:rsidRPr="00BF54E4" w:rsidRDefault="00F860D6" w:rsidP="00F860D6">
            <w:pPr>
              <w:pStyle w:val="paragraph"/>
              <w:spacing w:before="0" w:beforeAutospacing="0" w:after="0" w:afterAutospacing="0"/>
              <w:textAlignment w:val="baseline"/>
              <w:rPr>
                <w:rFonts w:ascii="Arial" w:hAnsi="Arial" w:cs="Arial"/>
              </w:rPr>
            </w:pPr>
            <w:r w:rsidRPr="00BF54E4">
              <w:rPr>
                <w:rStyle w:val="normaltextrun"/>
                <w:rFonts w:ascii="Arial" w:hAnsi="Arial" w:cs="Arial"/>
                <w:shd w:val="clear" w:color="auto" w:fill="FFFFFF"/>
              </w:rPr>
              <w:t>The supplier will recruit participants for this research so HMRC will not share any HMRC customer / personal data with them. </w:t>
            </w:r>
            <w:r w:rsidRPr="00BF54E4">
              <w:rPr>
                <w:rStyle w:val="eop"/>
                <w:rFonts w:ascii="Arial" w:hAnsi="Arial" w:cs="Arial"/>
              </w:rPr>
              <w:t> </w:t>
            </w:r>
          </w:p>
          <w:p w14:paraId="16AB3897" w14:textId="77777777" w:rsidR="00F860D6" w:rsidRPr="00BF54E4" w:rsidRDefault="00F860D6" w:rsidP="00F860D6">
            <w:pPr>
              <w:rPr>
                <w:rFonts w:ascii="Arial" w:eastAsia="Arial" w:hAnsi="Arial" w:cs="Arial"/>
                <w:sz w:val="24"/>
                <w:szCs w:val="24"/>
              </w:rPr>
            </w:pPr>
          </w:p>
          <w:p w14:paraId="41A6B745" w14:textId="79CD6507" w:rsidR="00F860D6" w:rsidRPr="00BF54E4" w:rsidRDefault="00F860D6" w:rsidP="00F860D6">
            <w:pPr>
              <w:rPr>
                <w:rFonts w:ascii="Arial" w:eastAsia="Arial" w:hAnsi="Arial" w:cs="Arial"/>
                <w:sz w:val="24"/>
                <w:szCs w:val="24"/>
              </w:rPr>
            </w:pPr>
            <w:r w:rsidRPr="00BF54E4">
              <w:rPr>
                <w:rFonts w:ascii="Arial" w:eastAsia="Arial" w:hAnsi="Arial" w:cs="Arial"/>
                <w:sz w:val="24"/>
                <w:szCs w:val="24"/>
              </w:rPr>
              <w:t>The supplier will receive the following personal data</w:t>
            </w:r>
            <w:r w:rsidR="004D4183" w:rsidRPr="00BF54E4">
              <w:rPr>
                <w:rFonts w:ascii="Arial" w:eastAsia="Arial" w:hAnsi="Arial" w:cs="Arial"/>
                <w:sz w:val="24"/>
                <w:szCs w:val="24"/>
              </w:rPr>
              <w:t xml:space="preserve"> from the research participants</w:t>
            </w:r>
            <w:r w:rsidRPr="00BF54E4">
              <w:rPr>
                <w:rFonts w:ascii="Arial" w:eastAsia="Arial" w:hAnsi="Arial" w:cs="Arial"/>
                <w:sz w:val="24"/>
                <w:szCs w:val="24"/>
              </w:rPr>
              <w:t>:</w:t>
            </w:r>
          </w:p>
          <w:p w14:paraId="33D1B7AC" w14:textId="77777777" w:rsidR="00F860D6" w:rsidRPr="00BF54E4" w:rsidRDefault="00F860D6" w:rsidP="00F860D6">
            <w:pPr>
              <w:rPr>
                <w:rFonts w:ascii="Arial" w:eastAsia="Arial" w:hAnsi="Arial" w:cs="Arial"/>
                <w:sz w:val="24"/>
                <w:szCs w:val="24"/>
              </w:rPr>
            </w:pPr>
          </w:p>
          <w:p w14:paraId="0F8000A7" w14:textId="77777777" w:rsidR="00F860D6" w:rsidRPr="00BF54E4" w:rsidRDefault="00F860D6" w:rsidP="00F860D6">
            <w:pPr>
              <w:rPr>
                <w:rFonts w:ascii="Arial" w:eastAsia="Arial" w:hAnsi="Arial" w:cs="Arial"/>
                <w:sz w:val="24"/>
                <w:szCs w:val="24"/>
              </w:rPr>
            </w:pPr>
            <w:r w:rsidRPr="00BF54E4">
              <w:rPr>
                <w:rFonts w:ascii="Arial" w:eastAsia="Arial" w:hAnsi="Arial" w:cs="Arial"/>
                <w:sz w:val="24"/>
                <w:szCs w:val="24"/>
              </w:rPr>
              <w:t>Name</w:t>
            </w:r>
          </w:p>
          <w:p w14:paraId="3CA5BEDD" w14:textId="77777777" w:rsidR="00F860D6" w:rsidRPr="00BF54E4" w:rsidRDefault="00F860D6" w:rsidP="00F860D6">
            <w:pPr>
              <w:rPr>
                <w:rFonts w:ascii="Arial" w:eastAsia="Arial" w:hAnsi="Arial" w:cs="Arial"/>
                <w:sz w:val="24"/>
                <w:szCs w:val="24"/>
              </w:rPr>
            </w:pPr>
            <w:r w:rsidRPr="00BF54E4">
              <w:rPr>
                <w:rFonts w:ascii="Arial" w:eastAsia="Arial" w:hAnsi="Arial" w:cs="Arial"/>
                <w:sz w:val="24"/>
                <w:szCs w:val="24"/>
              </w:rPr>
              <w:t>Address</w:t>
            </w:r>
          </w:p>
          <w:p w14:paraId="3D9806F7" w14:textId="77777777" w:rsidR="00F860D6" w:rsidRPr="00BF54E4" w:rsidRDefault="00F860D6" w:rsidP="00F860D6">
            <w:pPr>
              <w:rPr>
                <w:rFonts w:ascii="Arial" w:eastAsia="Arial" w:hAnsi="Arial" w:cs="Arial"/>
                <w:sz w:val="24"/>
                <w:szCs w:val="24"/>
              </w:rPr>
            </w:pPr>
            <w:r w:rsidRPr="00BF54E4">
              <w:rPr>
                <w:rFonts w:ascii="Arial" w:eastAsia="Arial" w:hAnsi="Arial" w:cs="Arial"/>
                <w:sz w:val="24"/>
                <w:szCs w:val="24"/>
              </w:rPr>
              <w:t>Telephone number</w:t>
            </w:r>
          </w:p>
          <w:p w14:paraId="0C50140A" w14:textId="77777777" w:rsidR="00F860D6" w:rsidRPr="00BF54E4" w:rsidRDefault="00F860D6" w:rsidP="00F860D6">
            <w:pPr>
              <w:rPr>
                <w:rFonts w:ascii="Arial" w:eastAsia="Arial" w:hAnsi="Arial" w:cs="Arial"/>
                <w:sz w:val="24"/>
                <w:szCs w:val="24"/>
              </w:rPr>
            </w:pPr>
            <w:r w:rsidRPr="00BF54E4">
              <w:rPr>
                <w:rFonts w:ascii="Arial" w:eastAsia="Arial" w:hAnsi="Arial" w:cs="Arial"/>
                <w:sz w:val="24"/>
                <w:szCs w:val="24"/>
              </w:rPr>
              <w:t>Email address</w:t>
            </w:r>
          </w:p>
          <w:p w14:paraId="771D8318" w14:textId="77777777" w:rsidR="00F860D6" w:rsidRPr="00BF54E4" w:rsidRDefault="00F860D6" w:rsidP="00F860D6">
            <w:pPr>
              <w:rPr>
                <w:rFonts w:ascii="Arial" w:eastAsia="Arial" w:hAnsi="Arial" w:cs="Arial"/>
                <w:sz w:val="24"/>
                <w:szCs w:val="24"/>
              </w:rPr>
            </w:pPr>
            <w:r w:rsidRPr="00BF54E4">
              <w:rPr>
                <w:rFonts w:ascii="Arial" w:eastAsia="Arial" w:hAnsi="Arial" w:cs="Arial"/>
                <w:sz w:val="24"/>
                <w:szCs w:val="24"/>
              </w:rPr>
              <w:t>Gender</w:t>
            </w:r>
          </w:p>
          <w:p w14:paraId="423B2A27" w14:textId="77777777" w:rsidR="00F860D6" w:rsidRPr="00BF54E4" w:rsidRDefault="00F860D6" w:rsidP="00F860D6">
            <w:pPr>
              <w:rPr>
                <w:rFonts w:ascii="Arial" w:eastAsia="Arial" w:hAnsi="Arial" w:cs="Arial"/>
                <w:sz w:val="24"/>
                <w:szCs w:val="24"/>
              </w:rPr>
            </w:pPr>
            <w:r w:rsidRPr="00BF54E4">
              <w:rPr>
                <w:rFonts w:ascii="Arial" w:eastAsia="Arial" w:hAnsi="Arial" w:cs="Arial"/>
                <w:sz w:val="24"/>
                <w:szCs w:val="24"/>
              </w:rPr>
              <w:t>Age</w:t>
            </w:r>
          </w:p>
          <w:p w14:paraId="3A9A4F55" w14:textId="77777777" w:rsidR="00F860D6" w:rsidRPr="00BF54E4" w:rsidRDefault="00F860D6" w:rsidP="00F860D6">
            <w:pPr>
              <w:rPr>
                <w:rFonts w:ascii="Arial" w:eastAsia="Arial" w:hAnsi="Arial" w:cs="Arial"/>
                <w:sz w:val="24"/>
                <w:szCs w:val="24"/>
              </w:rPr>
            </w:pPr>
            <w:r w:rsidRPr="00BF54E4">
              <w:rPr>
                <w:rFonts w:ascii="Arial" w:eastAsia="Arial" w:hAnsi="Arial" w:cs="Arial"/>
                <w:sz w:val="24"/>
                <w:szCs w:val="24"/>
              </w:rPr>
              <w:t>Tax and benefit group</w:t>
            </w:r>
          </w:p>
          <w:p w14:paraId="0000008D" w14:textId="25E11A23" w:rsidR="007C2ACF" w:rsidRPr="00BF54E4" w:rsidRDefault="007C2ACF" w:rsidP="77CEF999">
            <w:pPr>
              <w:pStyle w:val="Normal1"/>
              <w:rPr>
                <w:rFonts w:ascii="Arial" w:eastAsia="Arial" w:hAnsi="Arial" w:cs="Arial"/>
                <w:color w:val="000000" w:themeColor="text1"/>
                <w:sz w:val="24"/>
                <w:szCs w:val="24"/>
              </w:rPr>
            </w:pPr>
          </w:p>
        </w:tc>
      </w:tr>
      <w:tr w:rsidR="007C2ACF" w:rsidRPr="00BF54E4" w14:paraId="7462F9A9" w14:textId="77777777" w:rsidTr="70D8B10A">
        <w:trPr>
          <w:trHeight w:val="1560"/>
        </w:trPr>
        <w:tc>
          <w:tcPr>
            <w:tcW w:w="2263" w:type="dxa"/>
            <w:shd w:val="clear" w:color="auto" w:fill="auto"/>
          </w:tcPr>
          <w:p w14:paraId="0000008E" w14:textId="77777777" w:rsidR="007C2ACF" w:rsidRPr="00BF54E4" w:rsidRDefault="00B22AD2">
            <w:pPr>
              <w:pStyle w:val="Normal1"/>
              <w:rPr>
                <w:rFonts w:ascii="Arial" w:eastAsia="Arial" w:hAnsi="Arial" w:cs="Arial"/>
                <w:sz w:val="24"/>
                <w:szCs w:val="24"/>
              </w:rPr>
            </w:pPr>
            <w:r w:rsidRPr="00BF54E4">
              <w:rPr>
                <w:rFonts w:ascii="Arial" w:eastAsia="Arial" w:hAnsi="Arial" w:cs="Arial"/>
                <w:sz w:val="24"/>
                <w:szCs w:val="24"/>
              </w:rPr>
              <w:t>Categories of Data Subject</w:t>
            </w:r>
          </w:p>
        </w:tc>
        <w:tc>
          <w:tcPr>
            <w:tcW w:w="7423" w:type="dxa"/>
            <w:shd w:val="clear" w:color="auto" w:fill="auto"/>
          </w:tcPr>
          <w:p w14:paraId="0000008F" w14:textId="4D886D82" w:rsidR="007C2ACF" w:rsidRPr="00BF54E4" w:rsidRDefault="09B05425" w:rsidP="1758C082">
            <w:pPr>
              <w:pStyle w:val="Normal1"/>
              <w:rPr>
                <w:rFonts w:ascii="Arial" w:eastAsia="Arial" w:hAnsi="Arial" w:cs="Arial"/>
                <w:i/>
                <w:iCs/>
                <w:sz w:val="24"/>
                <w:szCs w:val="24"/>
              </w:rPr>
            </w:pPr>
            <w:r w:rsidRPr="00BF54E4">
              <w:rPr>
                <w:rFonts w:ascii="Arial" w:eastAsia="Arial" w:hAnsi="Arial" w:cs="Arial"/>
                <w:sz w:val="24"/>
                <w:szCs w:val="24"/>
              </w:rPr>
              <w:t xml:space="preserve">Customers of HMRC </w:t>
            </w:r>
            <w:r w:rsidR="7F2D9AF4" w:rsidRPr="00BF54E4">
              <w:rPr>
                <w:rFonts w:ascii="Arial" w:eastAsia="Arial" w:hAnsi="Arial" w:cs="Arial"/>
                <w:sz w:val="24"/>
                <w:szCs w:val="24"/>
              </w:rPr>
              <w:t>wh</w:t>
            </w:r>
            <w:r w:rsidR="7F2D9AF4" w:rsidRPr="00BF54E4">
              <w:rPr>
                <w:rFonts w:ascii="Arial" w:eastAsia="Arial" w:hAnsi="Arial" w:cs="Arial"/>
                <w:color w:val="auto"/>
                <w:sz w:val="24"/>
                <w:szCs w:val="24"/>
              </w:rPr>
              <w:t xml:space="preserve">o file Income Tax </w:t>
            </w:r>
            <w:proofErr w:type="spellStart"/>
            <w:r w:rsidR="7F2D9AF4" w:rsidRPr="00BF54E4">
              <w:rPr>
                <w:rFonts w:ascii="Arial" w:eastAsia="Arial" w:hAnsi="Arial" w:cs="Arial"/>
                <w:color w:val="auto"/>
                <w:sz w:val="24"/>
                <w:szCs w:val="24"/>
              </w:rPr>
              <w:t xml:space="preserve">Self </w:t>
            </w:r>
            <w:proofErr w:type="gramStart"/>
            <w:r w:rsidR="7F2D9AF4" w:rsidRPr="00BF54E4">
              <w:rPr>
                <w:rFonts w:ascii="Arial" w:eastAsia="Arial" w:hAnsi="Arial" w:cs="Arial"/>
                <w:color w:val="auto"/>
                <w:sz w:val="24"/>
                <w:szCs w:val="24"/>
              </w:rPr>
              <w:t>Assessment</w:t>
            </w:r>
            <w:proofErr w:type="spellEnd"/>
            <w:r w:rsidR="7F2D9AF4" w:rsidRPr="00BF54E4">
              <w:rPr>
                <w:rFonts w:ascii="Arial" w:eastAsia="Arial" w:hAnsi="Arial" w:cs="Arial"/>
                <w:color w:val="auto"/>
                <w:sz w:val="24"/>
                <w:szCs w:val="24"/>
              </w:rPr>
              <w:t xml:space="preserve">  digitally</w:t>
            </w:r>
            <w:proofErr w:type="gramEnd"/>
            <w:r w:rsidR="7F2D9AF4" w:rsidRPr="00BF54E4">
              <w:rPr>
                <w:rFonts w:ascii="Arial" w:eastAsia="Arial" w:hAnsi="Arial" w:cs="Arial"/>
                <w:color w:val="auto"/>
                <w:sz w:val="24"/>
                <w:szCs w:val="24"/>
              </w:rPr>
              <w:t xml:space="preserve"> </w:t>
            </w:r>
          </w:p>
        </w:tc>
      </w:tr>
      <w:tr w:rsidR="007C2ACF" w14:paraId="4654752A" w14:textId="77777777" w:rsidTr="70D8B10A">
        <w:trPr>
          <w:trHeight w:val="1660"/>
        </w:trPr>
        <w:tc>
          <w:tcPr>
            <w:tcW w:w="2263" w:type="dxa"/>
            <w:shd w:val="clear" w:color="auto" w:fill="auto"/>
          </w:tcPr>
          <w:p w14:paraId="00000090" w14:textId="77777777" w:rsidR="007C2ACF" w:rsidRPr="00BF54E4" w:rsidRDefault="00B22AD2">
            <w:pPr>
              <w:pStyle w:val="Normal1"/>
              <w:rPr>
                <w:rFonts w:ascii="Arial" w:eastAsia="Arial" w:hAnsi="Arial" w:cs="Arial"/>
                <w:sz w:val="24"/>
                <w:szCs w:val="24"/>
              </w:rPr>
            </w:pPr>
            <w:r w:rsidRPr="00BF54E4">
              <w:rPr>
                <w:rFonts w:ascii="Arial" w:eastAsia="Arial" w:hAnsi="Arial" w:cs="Arial"/>
                <w:sz w:val="24"/>
                <w:szCs w:val="24"/>
              </w:rPr>
              <w:lastRenderedPageBreak/>
              <w:t>Plan for return and destruction of the data once the Processing is complete</w:t>
            </w:r>
          </w:p>
          <w:p w14:paraId="00000091" w14:textId="77777777" w:rsidR="007C2ACF" w:rsidRPr="00BF54E4" w:rsidRDefault="00B22AD2">
            <w:pPr>
              <w:pStyle w:val="Normal1"/>
              <w:rPr>
                <w:rFonts w:ascii="Arial" w:eastAsia="Arial" w:hAnsi="Arial" w:cs="Arial"/>
                <w:sz w:val="24"/>
                <w:szCs w:val="24"/>
              </w:rPr>
            </w:pPr>
            <w:r w:rsidRPr="00BF54E4">
              <w:rPr>
                <w:rFonts w:ascii="Arial" w:eastAsia="Arial" w:hAnsi="Arial" w:cs="Arial"/>
                <w:sz w:val="24"/>
                <w:szCs w:val="24"/>
              </w:rPr>
              <w:t>UNLESS requirement under Union or Member State law to preserve that type of data</w:t>
            </w:r>
          </w:p>
        </w:tc>
        <w:tc>
          <w:tcPr>
            <w:tcW w:w="7423" w:type="dxa"/>
            <w:shd w:val="clear" w:color="auto" w:fill="auto"/>
          </w:tcPr>
          <w:p w14:paraId="0DCE6F96" w14:textId="746361B2" w:rsidR="007C2ACF" w:rsidRDefault="00331816" w:rsidP="77CEF999">
            <w:pPr>
              <w:spacing w:after="200" w:line="276" w:lineRule="auto"/>
              <w:rPr>
                <w:rFonts w:ascii="Arial" w:eastAsia="Arial" w:hAnsi="Arial" w:cs="Arial"/>
                <w:color w:val="auto"/>
                <w:sz w:val="24"/>
                <w:szCs w:val="24"/>
              </w:rPr>
            </w:pPr>
            <w:r w:rsidRPr="00BF54E4">
              <w:rPr>
                <w:rFonts w:ascii="Arial" w:hAnsi="Arial" w:cs="Arial"/>
                <w:sz w:val="24"/>
                <w:szCs w:val="24"/>
              </w:rPr>
              <w:t xml:space="preserve">The supplier will retain participants’ personal data for the duration of the contract </w:t>
            </w:r>
            <w:r w:rsidRPr="00BF54E4">
              <w:rPr>
                <w:rFonts w:ascii="Arial" w:eastAsia="Arial" w:hAnsi="Arial" w:cs="Arial"/>
                <w:iCs/>
                <w:sz w:val="24"/>
                <w:szCs w:val="24"/>
              </w:rPr>
              <w:t>and the data will be destroyed upon contract expiration in accordance with the Supplier security plan.</w:t>
            </w:r>
            <w:r w:rsidRPr="77CEF999">
              <w:rPr>
                <w:rFonts w:ascii="Arial" w:eastAsia="Arial" w:hAnsi="Arial" w:cs="Arial"/>
                <w:color w:val="auto"/>
                <w:sz w:val="24"/>
                <w:szCs w:val="24"/>
              </w:rPr>
              <w:t xml:space="preserve"> </w:t>
            </w:r>
            <w:r w:rsidR="4071D8A2" w:rsidRPr="77CEF999">
              <w:rPr>
                <w:rFonts w:ascii="Arial" w:eastAsia="Arial" w:hAnsi="Arial" w:cs="Arial"/>
                <w:color w:val="auto"/>
                <w:sz w:val="24"/>
                <w:szCs w:val="24"/>
              </w:rPr>
              <w:t xml:space="preserve"> </w:t>
            </w:r>
          </w:p>
          <w:p w14:paraId="00000092" w14:textId="1A15EDE4" w:rsidR="007C2ACF" w:rsidRDefault="007C2ACF" w:rsidP="1758C082">
            <w:pPr>
              <w:pStyle w:val="Normal1"/>
              <w:rPr>
                <w:rFonts w:ascii="Arial" w:eastAsia="Arial" w:hAnsi="Arial" w:cs="Arial"/>
                <w:i/>
                <w:iCs/>
                <w:sz w:val="24"/>
                <w:szCs w:val="24"/>
              </w:rPr>
            </w:pPr>
          </w:p>
        </w:tc>
      </w:tr>
    </w:tbl>
    <w:p w14:paraId="00000093" w14:textId="77777777" w:rsidR="007C2ACF" w:rsidRDefault="007C2ACF">
      <w:pPr>
        <w:pStyle w:val="Normal1"/>
        <w:rPr>
          <w:rFonts w:ascii="Arial" w:eastAsia="Arial" w:hAnsi="Arial" w:cs="Arial"/>
          <w:b/>
          <w:sz w:val="24"/>
          <w:szCs w:val="24"/>
        </w:rPr>
      </w:pPr>
    </w:p>
    <w:p w14:paraId="00000094" w14:textId="77777777" w:rsidR="007C2ACF" w:rsidRDefault="00B22AD2">
      <w:pPr>
        <w:pStyle w:val="Normal1"/>
        <w:rPr>
          <w:rFonts w:ascii="Arial" w:eastAsia="Arial" w:hAnsi="Arial" w:cs="Arial"/>
          <w:b/>
          <w:sz w:val="24"/>
          <w:szCs w:val="24"/>
        </w:rPr>
      </w:pPr>
      <w:r>
        <w:br w:type="page"/>
      </w:r>
    </w:p>
    <w:p w14:paraId="00000095" w14:textId="77777777" w:rsidR="007C2ACF" w:rsidRDefault="00B22AD2">
      <w:pPr>
        <w:pStyle w:val="Normal1"/>
        <w:rPr>
          <w:rFonts w:ascii="Arial" w:eastAsia="Arial" w:hAnsi="Arial" w:cs="Arial"/>
          <w:sz w:val="24"/>
          <w:szCs w:val="24"/>
        </w:rPr>
      </w:pPr>
      <w:r>
        <w:rPr>
          <w:rFonts w:ascii="Arial" w:eastAsia="Arial" w:hAnsi="Arial" w:cs="Arial"/>
          <w:b/>
          <w:sz w:val="24"/>
          <w:szCs w:val="24"/>
        </w:rPr>
        <w:lastRenderedPageBreak/>
        <w:t>Annex 2 - Joint Controller Agreement</w:t>
      </w:r>
    </w:p>
    <w:p w14:paraId="00000096" w14:textId="77777777" w:rsidR="007C2ACF" w:rsidRDefault="00B22AD2">
      <w:pPr>
        <w:pStyle w:val="Normal1"/>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00000097" w14:textId="77777777" w:rsidR="007C2ACF" w:rsidRDefault="00B22AD2">
      <w:pPr>
        <w:pStyle w:val="Normal1"/>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w:t>
      </w:r>
      <w:proofErr w:type="gramStart"/>
      <w:r>
        <w:rPr>
          <w:rFonts w:ascii="Arial" w:eastAsia="Arial" w:hAnsi="Arial" w:cs="Arial"/>
          <w:sz w:val="24"/>
          <w:szCs w:val="24"/>
        </w:rPr>
        <w:t>Controller</w:t>
      </w:r>
      <w:proofErr w:type="gramEnd"/>
      <w:r>
        <w:rPr>
          <w:rFonts w:ascii="Arial" w:eastAsia="Arial" w:hAnsi="Arial" w:cs="Arial"/>
          <w:sz w:val="24"/>
          <w:szCs w:val="24"/>
        </w:rPr>
        <w:t xml:space="preserve">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00000098" w14:textId="6CF2F586" w:rsidR="007C2ACF" w:rsidRDefault="00B22AD2">
      <w:pPr>
        <w:pStyle w:val="Normal1"/>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sidRPr="007C11CB">
        <w:rPr>
          <w:rFonts w:ascii="Arial" w:eastAsia="Arial" w:hAnsi="Arial" w:cs="Arial"/>
          <w:sz w:val="24"/>
          <w:szCs w:val="24"/>
        </w:rPr>
        <w:t xml:space="preserve">Supplier/Relevant Authority: </w:t>
      </w:r>
    </w:p>
    <w:p w14:paraId="00000099" w14:textId="77777777" w:rsidR="007C2ACF" w:rsidRDefault="00B22AD2">
      <w:pPr>
        <w:pStyle w:val="Normal1"/>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w:t>
      </w:r>
      <w:proofErr w:type="gramStart"/>
      <w:r>
        <w:rPr>
          <w:rFonts w:ascii="Arial" w:eastAsia="Arial" w:hAnsi="Arial" w:cs="Arial"/>
          <w:sz w:val="24"/>
          <w:szCs w:val="24"/>
          <w:highlight w:val="white"/>
        </w:rPr>
        <w:t>GDPR;</w:t>
      </w:r>
      <w:proofErr w:type="gramEnd"/>
    </w:p>
    <w:p w14:paraId="0000009A" w14:textId="77777777" w:rsidR="007C2ACF" w:rsidRDefault="00B22AD2">
      <w:pPr>
        <w:pStyle w:val="Normal1"/>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shall direct Data Subjects to its Data Protection Officer or suitable alternative in connection with the exercise of their rights as Data Subjects and for any enquiries concerning their Personal Data or </w:t>
      </w:r>
      <w:proofErr w:type="gramStart"/>
      <w:r>
        <w:rPr>
          <w:rFonts w:ascii="Arial" w:eastAsia="Arial" w:hAnsi="Arial" w:cs="Arial"/>
          <w:sz w:val="24"/>
          <w:szCs w:val="24"/>
          <w:highlight w:val="white"/>
        </w:rPr>
        <w:t>privacy;</w:t>
      </w:r>
      <w:proofErr w:type="gramEnd"/>
    </w:p>
    <w:p w14:paraId="0000009B" w14:textId="77777777" w:rsidR="007C2ACF" w:rsidRDefault="00B22AD2">
      <w:pPr>
        <w:pStyle w:val="Normal1"/>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is solely responsible for the Parties’ compliance with all duties to provide information to Data Subjects under Articles 13 and 14 of the UK </w:t>
      </w:r>
      <w:proofErr w:type="gramStart"/>
      <w:r>
        <w:rPr>
          <w:rFonts w:ascii="Arial" w:eastAsia="Arial" w:hAnsi="Arial" w:cs="Arial"/>
          <w:sz w:val="24"/>
          <w:szCs w:val="24"/>
        </w:rPr>
        <w:t>GDPR;</w:t>
      </w:r>
      <w:proofErr w:type="gramEnd"/>
    </w:p>
    <w:p w14:paraId="0000009C" w14:textId="77777777" w:rsidR="007C2ACF" w:rsidRDefault="00B22AD2">
      <w:pPr>
        <w:pStyle w:val="Normal1"/>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0000009D" w14:textId="77777777" w:rsidR="007C2ACF" w:rsidRDefault="00B22AD2">
      <w:pPr>
        <w:pStyle w:val="Normal1"/>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w:t>
      </w:r>
      <w:proofErr w:type="gramStart"/>
      <w:r>
        <w:rPr>
          <w:rFonts w:ascii="Arial" w:eastAsia="Arial" w:hAnsi="Arial" w:cs="Arial"/>
          <w:sz w:val="24"/>
          <w:szCs w:val="24"/>
        </w:rPr>
        <w:t>all of</w:t>
      </w:r>
      <w:proofErr w:type="gramEnd"/>
      <w:r>
        <w:rPr>
          <w:rFonts w:ascii="Arial" w:eastAsia="Arial" w:hAnsi="Arial" w:cs="Arial"/>
          <w:sz w:val="24"/>
          <w:szCs w:val="24"/>
        </w:rPr>
        <w:t xml:space="preserve"> its public facing services and marketing).</w:t>
      </w:r>
    </w:p>
    <w:p w14:paraId="0000009E" w14:textId="77777777" w:rsidR="007C2ACF" w:rsidRDefault="00B22AD2">
      <w:pPr>
        <w:pStyle w:val="Normal1"/>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0000009F" w14:textId="77777777" w:rsidR="007C2ACF" w:rsidRDefault="00B22AD2">
      <w:pPr>
        <w:pStyle w:val="Normal1"/>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000000A0" w14:textId="77777777" w:rsidR="007C2ACF" w:rsidRDefault="00B22AD2">
      <w:pPr>
        <w:pStyle w:val="Normal1"/>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000000A1" w14:textId="09548596" w:rsidR="007C2ACF" w:rsidRDefault="00B22AD2">
      <w:pPr>
        <w:pStyle w:val="Normal1"/>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sidR="007C11CB">
        <w:rPr>
          <w:rFonts w:ascii="Arial" w:eastAsia="Arial" w:hAnsi="Arial" w:cs="Arial"/>
          <w:sz w:val="24"/>
          <w:szCs w:val="24"/>
        </w:rPr>
        <w:t xml:space="preserve">6 </w:t>
      </w:r>
      <w:r>
        <w:rPr>
          <w:rFonts w:ascii="Arial" w:eastAsia="Arial" w:hAnsi="Arial" w:cs="Arial"/>
          <w:sz w:val="24"/>
          <w:szCs w:val="24"/>
        </w:rPr>
        <w:t>months on:</w:t>
      </w:r>
    </w:p>
    <w:p w14:paraId="000000A2" w14:textId="77777777" w:rsidR="007C2ACF" w:rsidRDefault="00B22AD2">
      <w:pPr>
        <w:pStyle w:val="Normal1"/>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000000A3" w14:textId="77777777" w:rsidR="007C2ACF" w:rsidRDefault="00B22AD2">
      <w:pPr>
        <w:pStyle w:val="Normal1"/>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000000A4" w14:textId="77777777" w:rsidR="007C2ACF" w:rsidRDefault="00B22AD2">
      <w:pPr>
        <w:pStyle w:val="Normal1"/>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any other requests, complaints or communications from Data Subjects (or third parties on their behalf) relating to the other Party’s obligations under applicable Data Protection </w:t>
      </w:r>
      <w:proofErr w:type="gramStart"/>
      <w:r>
        <w:rPr>
          <w:rFonts w:ascii="Arial" w:eastAsia="Arial" w:hAnsi="Arial" w:cs="Arial"/>
          <w:sz w:val="24"/>
          <w:szCs w:val="24"/>
        </w:rPr>
        <w:t>Legislation;</w:t>
      </w:r>
      <w:proofErr w:type="gramEnd"/>
    </w:p>
    <w:p w14:paraId="000000A5" w14:textId="77777777" w:rsidR="007C2ACF" w:rsidRDefault="00B22AD2">
      <w:pPr>
        <w:pStyle w:val="Normal1"/>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000000A6" w14:textId="77777777" w:rsidR="007C2ACF" w:rsidRDefault="00B22AD2">
      <w:pPr>
        <w:pStyle w:val="Normal1"/>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000000A7" w14:textId="77777777" w:rsidR="007C2ACF" w:rsidRDefault="00B22AD2">
      <w:pPr>
        <w:pStyle w:val="Normal1"/>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w:t>
      </w:r>
      <w:proofErr w:type="gramStart"/>
      <w:r>
        <w:rPr>
          <w:rFonts w:ascii="Arial" w:eastAsia="Arial" w:hAnsi="Arial" w:cs="Arial"/>
          <w:sz w:val="24"/>
          <w:szCs w:val="24"/>
        </w:rPr>
        <w:t>period;</w:t>
      </w:r>
      <w:proofErr w:type="gramEnd"/>
      <w:r>
        <w:rPr>
          <w:rFonts w:ascii="Arial" w:eastAsia="Arial" w:hAnsi="Arial" w:cs="Arial"/>
          <w:sz w:val="24"/>
          <w:szCs w:val="24"/>
        </w:rPr>
        <w:t xml:space="preserve"> </w:t>
      </w:r>
    </w:p>
    <w:p w14:paraId="000000A8" w14:textId="77777777" w:rsidR="007C2ACF" w:rsidRDefault="00B22AD2">
      <w:pPr>
        <w:pStyle w:val="Normal1"/>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to (v</w:t>
      </w:r>
      <w:proofErr w:type="gramStart"/>
      <w:r>
        <w:rPr>
          <w:rFonts w:ascii="Arial" w:eastAsia="Arial" w:hAnsi="Arial" w:cs="Arial"/>
          <w:sz w:val="24"/>
          <w:szCs w:val="24"/>
        </w:rPr>
        <w:t>);</w:t>
      </w:r>
      <w:proofErr w:type="gramEnd"/>
      <w:r>
        <w:rPr>
          <w:rFonts w:ascii="Arial" w:eastAsia="Arial" w:hAnsi="Arial" w:cs="Arial"/>
          <w:sz w:val="24"/>
          <w:szCs w:val="24"/>
        </w:rPr>
        <w:t xml:space="preserve"> </w:t>
      </w:r>
    </w:p>
    <w:p w14:paraId="000000A9" w14:textId="77777777" w:rsidR="007C2ACF" w:rsidRDefault="00B22AD2">
      <w:pPr>
        <w:pStyle w:val="Normal1"/>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provide the other Party with full cooperation and assistance in relation to any request, complaint or communication made as referred to in Clauses 2.1(a)(iii) to (v) to enable the other Party to comply with the relevant timescales set out in the Data Protection </w:t>
      </w:r>
      <w:proofErr w:type="gramStart"/>
      <w:r>
        <w:rPr>
          <w:rFonts w:ascii="Arial" w:eastAsia="Arial" w:hAnsi="Arial" w:cs="Arial"/>
          <w:sz w:val="24"/>
          <w:szCs w:val="24"/>
        </w:rPr>
        <w:t>Legislation;</w:t>
      </w:r>
      <w:proofErr w:type="gramEnd"/>
    </w:p>
    <w:p w14:paraId="000000AA" w14:textId="77777777" w:rsidR="007C2ACF" w:rsidRDefault="00B22AD2">
      <w:pPr>
        <w:pStyle w:val="Normal1"/>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w:t>
      </w:r>
      <w:proofErr w:type="gramStart"/>
      <w:r>
        <w:rPr>
          <w:rFonts w:ascii="Arial" w:eastAsia="Arial" w:hAnsi="Arial" w:cs="Arial"/>
          <w:sz w:val="24"/>
          <w:szCs w:val="24"/>
        </w:rPr>
        <w:t>Annex;</w:t>
      </w:r>
      <w:proofErr w:type="gramEnd"/>
    </w:p>
    <w:p w14:paraId="000000AB" w14:textId="77777777" w:rsidR="007C2ACF" w:rsidRDefault="00B22AD2">
      <w:pPr>
        <w:pStyle w:val="Normal1"/>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request from the Data Subject only the minimum information necessary to provide the Deliverables and treat such extracted information as Confidential </w:t>
      </w:r>
      <w:proofErr w:type="gramStart"/>
      <w:r>
        <w:rPr>
          <w:rFonts w:ascii="Arial" w:eastAsia="Arial" w:hAnsi="Arial" w:cs="Arial"/>
          <w:sz w:val="24"/>
          <w:szCs w:val="24"/>
        </w:rPr>
        <w:t>Information;</w:t>
      </w:r>
      <w:proofErr w:type="gramEnd"/>
    </w:p>
    <w:p w14:paraId="000000AC" w14:textId="77777777" w:rsidR="007C2ACF" w:rsidRDefault="00B22AD2">
      <w:pPr>
        <w:pStyle w:val="Normal1"/>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w:t>
      </w:r>
      <w:proofErr w:type="gramStart"/>
      <w:r>
        <w:rPr>
          <w:rFonts w:ascii="Arial" w:eastAsia="Arial" w:hAnsi="Arial" w:cs="Arial"/>
          <w:sz w:val="24"/>
          <w:szCs w:val="24"/>
        </w:rPr>
        <w:t>Data;</w:t>
      </w:r>
      <w:proofErr w:type="gramEnd"/>
    </w:p>
    <w:p w14:paraId="000000AD" w14:textId="77777777" w:rsidR="007C2ACF" w:rsidRDefault="00B22AD2">
      <w:pPr>
        <w:pStyle w:val="Normal1"/>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000000AE" w14:textId="77777777" w:rsidR="007C2ACF" w:rsidRDefault="00B22AD2">
      <w:pPr>
        <w:pStyle w:val="Normal1"/>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w:t>
      </w:r>
      <w:proofErr w:type="gramStart"/>
      <w:r>
        <w:rPr>
          <w:rFonts w:ascii="Arial" w:eastAsia="Arial" w:hAnsi="Arial" w:cs="Arial"/>
          <w:sz w:val="24"/>
          <w:szCs w:val="24"/>
        </w:rPr>
        <w:t>Information;</w:t>
      </w:r>
      <w:proofErr w:type="gramEnd"/>
      <w:r>
        <w:rPr>
          <w:rFonts w:ascii="Arial" w:eastAsia="Arial" w:hAnsi="Arial" w:cs="Arial"/>
          <w:sz w:val="24"/>
          <w:szCs w:val="24"/>
        </w:rPr>
        <w:t xml:space="preserve"> </w:t>
      </w:r>
    </w:p>
    <w:p w14:paraId="000000AF" w14:textId="77777777" w:rsidR="007C2ACF" w:rsidRDefault="00B22AD2">
      <w:pPr>
        <w:pStyle w:val="Normal1"/>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are subject to appropriate obligations of confidentiality and do not publish, disclose or divulge any of the Personal Data to any third party where </w:t>
      </w:r>
      <w:proofErr w:type="gramStart"/>
      <w:r>
        <w:rPr>
          <w:rFonts w:ascii="Arial" w:eastAsia="Arial" w:hAnsi="Arial" w:cs="Arial"/>
          <w:sz w:val="24"/>
          <w:szCs w:val="24"/>
        </w:rPr>
        <w:t>the that</w:t>
      </w:r>
      <w:proofErr w:type="gramEnd"/>
      <w:r>
        <w:rPr>
          <w:rFonts w:ascii="Arial" w:eastAsia="Arial" w:hAnsi="Arial" w:cs="Arial"/>
          <w:sz w:val="24"/>
          <w:szCs w:val="24"/>
        </w:rPr>
        <w:t xml:space="preserve"> Party would not be permitted to do so; and</w:t>
      </w:r>
    </w:p>
    <w:p w14:paraId="000000B0" w14:textId="77777777" w:rsidR="007C2ACF" w:rsidRDefault="00B22AD2">
      <w:pPr>
        <w:pStyle w:val="Normal1"/>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as required by the applicable Data Protection </w:t>
      </w:r>
      <w:proofErr w:type="gramStart"/>
      <w:r>
        <w:rPr>
          <w:rFonts w:ascii="Arial" w:eastAsia="Arial" w:hAnsi="Arial" w:cs="Arial"/>
          <w:sz w:val="24"/>
          <w:szCs w:val="24"/>
        </w:rPr>
        <w:t>Legislation;</w:t>
      </w:r>
      <w:proofErr w:type="gramEnd"/>
    </w:p>
    <w:p w14:paraId="000000B1" w14:textId="77777777" w:rsidR="007C2ACF" w:rsidRDefault="00B22AD2">
      <w:pPr>
        <w:pStyle w:val="Normal1"/>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000000B2" w14:textId="77777777" w:rsidR="007C2ACF" w:rsidRDefault="00B22AD2">
      <w:pPr>
        <w:pStyle w:val="Normal1"/>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proofErr w:type="gramEnd"/>
    </w:p>
    <w:p w14:paraId="000000B3" w14:textId="77777777" w:rsidR="007C2ACF" w:rsidRDefault="00B22AD2">
      <w:pPr>
        <w:pStyle w:val="Normal1"/>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000000B4" w14:textId="77777777" w:rsidR="007C2ACF" w:rsidRDefault="00B22AD2">
      <w:pPr>
        <w:pStyle w:val="Normal1"/>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000000B5" w14:textId="77777777" w:rsidR="007C2ACF" w:rsidRDefault="00B22AD2">
      <w:pPr>
        <w:pStyle w:val="Normal1"/>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p>
    <w:p w14:paraId="000000B6" w14:textId="77777777" w:rsidR="007C2ACF" w:rsidRDefault="00B22AD2">
      <w:pPr>
        <w:pStyle w:val="Normal1"/>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000000B7" w14:textId="77777777" w:rsidR="007C2ACF" w:rsidRDefault="00B22AD2">
      <w:pPr>
        <w:pStyle w:val="Normal1"/>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000000B8" w14:textId="77777777" w:rsidR="007C2ACF" w:rsidRDefault="00B22AD2">
      <w:pPr>
        <w:pStyle w:val="Normal1"/>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000000B9" w14:textId="77777777" w:rsidR="007C2ACF" w:rsidRDefault="00B22AD2">
      <w:pPr>
        <w:pStyle w:val="Normal1"/>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000000BA" w14:textId="77777777" w:rsidR="007C2ACF" w:rsidRDefault="00B22AD2">
      <w:pPr>
        <w:pStyle w:val="Normal1"/>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000000BB" w14:textId="77777777" w:rsidR="007C2ACF" w:rsidRDefault="00B22AD2">
      <w:pPr>
        <w:pStyle w:val="Normal1"/>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000000BC" w14:textId="77777777" w:rsidR="007C2ACF" w:rsidRDefault="00B22AD2">
      <w:pPr>
        <w:pStyle w:val="Normal1"/>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000000BD" w14:textId="77777777" w:rsidR="007C2ACF" w:rsidRDefault="00B22AD2">
      <w:pPr>
        <w:pStyle w:val="Normal1"/>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co-operation with the other Party and the Information Commissioner investigating the Personal Data Breach and its cause, containing and recovering the compromised Personal Data and compliance with the applicable </w:t>
      </w:r>
      <w:proofErr w:type="gramStart"/>
      <w:r>
        <w:rPr>
          <w:rFonts w:ascii="Arial" w:eastAsia="Arial" w:hAnsi="Arial" w:cs="Arial"/>
          <w:sz w:val="24"/>
          <w:szCs w:val="24"/>
        </w:rPr>
        <w:t>guidance;</w:t>
      </w:r>
      <w:proofErr w:type="gramEnd"/>
    </w:p>
    <w:p w14:paraId="000000BE" w14:textId="77777777" w:rsidR="007C2ACF" w:rsidRDefault="00B22AD2">
      <w:pPr>
        <w:pStyle w:val="Normal1"/>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co-operation with the other Party including taking such reasonable steps as are directed by the other Party to assist in the investigation, mitigation and remediation of a Personal Data </w:t>
      </w:r>
      <w:proofErr w:type="gramStart"/>
      <w:r>
        <w:rPr>
          <w:rFonts w:ascii="Arial" w:eastAsia="Arial" w:hAnsi="Arial" w:cs="Arial"/>
          <w:sz w:val="24"/>
          <w:szCs w:val="24"/>
        </w:rPr>
        <w:t>Breach;</w:t>
      </w:r>
      <w:proofErr w:type="gramEnd"/>
    </w:p>
    <w:p w14:paraId="000000BF" w14:textId="77777777" w:rsidR="007C2ACF" w:rsidRDefault="00B22AD2">
      <w:pPr>
        <w:pStyle w:val="Normal1"/>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000000C0" w14:textId="77777777" w:rsidR="007C2ACF" w:rsidRDefault="00B22AD2">
      <w:pPr>
        <w:pStyle w:val="Normal1"/>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000000C1" w14:textId="77777777" w:rsidR="007C2ACF" w:rsidRDefault="00B22AD2">
      <w:pPr>
        <w:pStyle w:val="Normal1"/>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000000C2" w14:textId="77777777" w:rsidR="007C2ACF" w:rsidRDefault="00B22AD2">
      <w:pPr>
        <w:pStyle w:val="Normal1"/>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000000C3" w14:textId="77777777" w:rsidR="007C2ACF" w:rsidRDefault="00B22AD2">
      <w:pPr>
        <w:pStyle w:val="Normal1"/>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Personal Data </w:t>
      </w:r>
      <w:proofErr w:type="gramStart"/>
      <w:r>
        <w:rPr>
          <w:rFonts w:ascii="Arial" w:eastAsia="Arial" w:hAnsi="Arial" w:cs="Arial"/>
          <w:sz w:val="24"/>
          <w:szCs w:val="24"/>
        </w:rPr>
        <w:t>affected;</w:t>
      </w:r>
      <w:proofErr w:type="gramEnd"/>
    </w:p>
    <w:p w14:paraId="000000C4" w14:textId="77777777" w:rsidR="007C2ACF" w:rsidRDefault="00B22AD2">
      <w:pPr>
        <w:pStyle w:val="Normal1"/>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categories and number of Data Subjects </w:t>
      </w:r>
      <w:proofErr w:type="gramStart"/>
      <w:r>
        <w:rPr>
          <w:rFonts w:ascii="Arial" w:eastAsia="Arial" w:hAnsi="Arial" w:cs="Arial"/>
          <w:sz w:val="24"/>
          <w:szCs w:val="24"/>
        </w:rPr>
        <w:t>concerned;</w:t>
      </w:r>
      <w:proofErr w:type="gramEnd"/>
    </w:p>
    <w:p w14:paraId="000000C5" w14:textId="77777777" w:rsidR="007C2ACF" w:rsidRDefault="00B22AD2">
      <w:pPr>
        <w:pStyle w:val="Normal1"/>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name and contact details of the Supplier’s Data Protection Officer or other relevant contact from whom more information may be </w:t>
      </w:r>
      <w:proofErr w:type="gramStart"/>
      <w:r>
        <w:rPr>
          <w:rFonts w:ascii="Arial" w:eastAsia="Arial" w:hAnsi="Arial" w:cs="Arial"/>
          <w:sz w:val="24"/>
          <w:szCs w:val="24"/>
        </w:rPr>
        <w:t>obtained;</w:t>
      </w:r>
      <w:proofErr w:type="gramEnd"/>
    </w:p>
    <w:p w14:paraId="000000C6" w14:textId="77777777" w:rsidR="007C2ACF" w:rsidRDefault="00B22AD2">
      <w:pPr>
        <w:pStyle w:val="Normal1"/>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000000C7" w14:textId="77777777" w:rsidR="007C2ACF" w:rsidRDefault="00B22AD2">
      <w:pPr>
        <w:pStyle w:val="Normal1"/>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000000C8" w14:textId="77777777" w:rsidR="007C2ACF" w:rsidRDefault="00B22AD2">
      <w:pPr>
        <w:pStyle w:val="Normal1"/>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000000C9" w14:textId="77777777" w:rsidR="007C2ACF" w:rsidRDefault="00B22AD2">
      <w:pPr>
        <w:pStyle w:val="Normal1"/>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000000CA" w14:textId="77777777" w:rsidR="007C2ACF" w:rsidRDefault="00B22AD2">
      <w:pPr>
        <w:pStyle w:val="Normal1"/>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000000CB" w14:textId="77777777" w:rsidR="007C2ACF" w:rsidRDefault="00B22AD2">
      <w:pPr>
        <w:pStyle w:val="Normal1"/>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000000CC" w14:textId="77777777" w:rsidR="007C2ACF" w:rsidRDefault="007C2ACF">
      <w:pPr>
        <w:pStyle w:val="Normal1"/>
        <w:pBdr>
          <w:top w:val="nil"/>
          <w:left w:val="nil"/>
          <w:bottom w:val="nil"/>
          <w:right w:val="nil"/>
          <w:between w:val="nil"/>
        </w:pBdr>
        <w:spacing w:before="280" w:after="120" w:line="240" w:lineRule="auto"/>
        <w:ind w:left="809"/>
        <w:jc w:val="both"/>
        <w:rPr>
          <w:rFonts w:ascii="Arial" w:eastAsia="Arial" w:hAnsi="Arial" w:cs="Arial"/>
          <w:sz w:val="24"/>
          <w:szCs w:val="24"/>
        </w:rPr>
      </w:pPr>
    </w:p>
    <w:p w14:paraId="000000CD" w14:textId="77777777" w:rsidR="007C2ACF" w:rsidRDefault="00B22AD2">
      <w:pPr>
        <w:pStyle w:val="Normal1"/>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000000CE" w14:textId="77777777" w:rsidR="007C2ACF" w:rsidRDefault="00B22AD2">
      <w:pPr>
        <w:pStyle w:val="Normal1"/>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000000CF" w14:textId="77777777" w:rsidR="007C2ACF" w:rsidRDefault="00B22AD2">
      <w:pPr>
        <w:pStyle w:val="Normal1"/>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000000D0" w14:textId="77777777" w:rsidR="007C2ACF" w:rsidRDefault="00B22AD2">
      <w:pPr>
        <w:pStyle w:val="Normal1"/>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provide all reasonable assistance to each other to prepare any Data Protection Impact Assessment as may be required (including provision of detailed information and assessments in relation to Processing operations, </w:t>
      </w:r>
      <w:proofErr w:type="gramStart"/>
      <w:r>
        <w:rPr>
          <w:rFonts w:ascii="Arial" w:eastAsia="Arial" w:hAnsi="Arial" w:cs="Arial"/>
          <w:sz w:val="24"/>
          <w:szCs w:val="24"/>
        </w:rPr>
        <w:t>risks</w:t>
      </w:r>
      <w:proofErr w:type="gramEnd"/>
      <w:r>
        <w:rPr>
          <w:rFonts w:ascii="Arial" w:eastAsia="Arial" w:hAnsi="Arial" w:cs="Arial"/>
          <w:sz w:val="24"/>
          <w:szCs w:val="24"/>
        </w:rPr>
        <w:t xml:space="preserve"> and measures); and</w:t>
      </w:r>
    </w:p>
    <w:p w14:paraId="000000D1" w14:textId="77777777" w:rsidR="007C2ACF" w:rsidRDefault="007C2ACF">
      <w:pPr>
        <w:pStyle w:val="Normal1"/>
        <w:pBdr>
          <w:top w:val="nil"/>
          <w:left w:val="nil"/>
          <w:bottom w:val="nil"/>
          <w:right w:val="nil"/>
          <w:between w:val="nil"/>
        </w:pBdr>
        <w:spacing w:after="80"/>
        <w:ind w:left="11"/>
        <w:rPr>
          <w:rFonts w:ascii="Arial" w:eastAsia="Arial" w:hAnsi="Arial" w:cs="Arial"/>
          <w:sz w:val="24"/>
          <w:szCs w:val="24"/>
        </w:rPr>
      </w:pPr>
    </w:p>
    <w:p w14:paraId="000000D2" w14:textId="77777777" w:rsidR="007C2ACF" w:rsidRDefault="00B22AD2">
      <w:pPr>
        <w:pStyle w:val="Normal1"/>
        <w:numPr>
          <w:ilvl w:val="2"/>
          <w:numId w:val="5"/>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000000D3" w14:textId="77777777" w:rsidR="007C2ACF" w:rsidRDefault="007C2ACF">
      <w:pPr>
        <w:pStyle w:val="Normal1"/>
        <w:keepNext/>
        <w:rPr>
          <w:rFonts w:ascii="Arial" w:eastAsia="Arial" w:hAnsi="Arial" w:cs="Arial"/>
          <w:sz w:val="24"/>
          <w:szCs w:val="24"/>
        </w:rPr>
      </w:pPr>
    </w:p>
    <w:p w14:paraId="000000D4" w14:textId="77777777" w:rsidR="007C2ACF" w:rsidRDefault="00B22AD2">
      <w:pPr>
        <w:pStyle w:val="Normal1"/>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000000D5" w14:textId="77777777" w:rsidR="007C2ACF" w:rsidRDefault="00B22AD2">
      <w:pPr>
        <w:pStyle w:val="Normal1"/>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000000D6" w14:textId="77777777" w:rsidR="007C2ACF" w:rsidRDefault="00B22AD2">
      <w:pPr>
        <w:pStyle w:val="Normal1"/>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000000D8" w14:textId="77777777" w:rsidR="007C2ACF" w:rsidRDefault="00B22AD2">
      <w:pPr>
        <w:pStyle w:val="Normal1"/>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000000D9" w14:textId="77777777" w:rsidR="007C2ACF" w:rsidRDefault="00B22AD2">
      <w:pPr>
        <w:pStyle w:val="Normal1"/>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w:t>
      </w:r>
      <w:proofErr w:type="gramStart"/>
      <w:r>
        <w:rPr>
          <w:rFonts w:ascii="Arial" w:eastAsia="Arial" w:hAnsi="Arial" w:cs="Arial"/>
          <w:sz w:val="24"/>
          <w:szCs w:val="24"/>
        </w:rPr>
        <w:t>as a result of</w:t>
      </w:r>
      <w:proofErr w:type="gramEnd"/>
      <w:r>
        <w:rPr>
          <w:rFonts w:ascii="Arial" w:eastAsia="Arial" w:hAnsi="Arial" w:cs="Arial"/>
          <w:sz w:val="24"/>
          <w:szCs w:val="24"/>
        </w:rPr>
        <w:t xml:space="preserve">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w:t>
      </w:r>
      <w:proofErr w:type="gramStart"/>
      <w:r>
        <w:rPr>
          <w:rFonts w:ascii="Arial" w:eastAsia="Arial" w:hAnsi="Arial" w:cs="Arial"/>
          <w:sz w:val="24"/>
          <w:szCs w:val="24"/>
        </w:rPr>
        <w:t>cost</w:t>
      </w:r>
      <w:proofErr w:type="gramEnd"/>
      <w:r>
        <w:rPr>
          <w:rFonts w:ascii="Arial" w:eastAsia="Arial" w:hAnsi="Arial" w:cs="Arial"/>
          <w:sz w:val="24"/>
          <w:szCs w:val="24"/>
        </w:rPr>
        <w:t xml:space="preserve">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000000DA" w14:textId="77777777" w:rsidR="007C2ACF" w:rsidRDefault="00B22AD2">
      <w:pPr>
        <w:pStyle w:val="Normal1"/>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w:t>
      </w:r>
      <w:proofErr w:type="gramStart"/>
      <w:r>
        <w:rPr>
          <w:rFonts w:ascii="Arial" w:eastAsia="Arial" w:hAnsi="Arial" w:cs="Arial"/>
          <w:sz w:val="24"/>
          <w:szCs w:val="24"/>
        </w:rPr>
        <w:t>cooperation</w:t>
      </w:r>
      <w:proofErr w:type="gramEnd"/>
      <w:r>
        <w:rPr>
          <w:rFonts w:ascii="Arial" w:eastAsia="Arial" w:hAnsi="Arial" w:cs="Arial"/>
          <w:sz w:val="24"/>
          <w:szCs w:val="24"/>
        </w:rPr>
        <w:t xml:space="preserve"> and access to conduct a thorough audit of such Personal Data Breach; or</w:t>
      </w:r>
    </w:p>
    <w:p w14:paraId="000000DB" w14:textId="77777777" w:rsidR="007C2ACF" w:rsidRDefault="00B22AD2">
      <w:pPr>
        <w:pStyle w:val="Normal1"/>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w:t>
      </w: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do not agree such apportionment then such Dispute shall be referred to the Dispute Resolution Procedure set out in Clause 34 of the Core Terms (Resolving disputes). </w:t>
      </w:r>
    </w:p>
    <w:p w14:paraId="000000DC" w14:textId="77777777" w:rsidR="007C2ACF" w:rsidRDefault="00B22AD2">
      <w:pPr>
        <w:pStyle w:val="Normal1"/>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000000DD" w14:textId="77777777" w:rsidR="007C2ACF" w:rsidRDefault="00B22AD2">
      <w:pPr>
        <w:pStyle w:val="Normal1"/>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respect of any losses, cost claims or expenses incurred by either Party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a Personal Data Breach (the “Claim Losses”):</w:t>
      </w:r>
    </w:p>
    <w:p w14:paraId="000000DE" w14:textId="77777777" w:rsidR="007C2ACF" w:rsidRDefault="00B22AD2">
      <w:pPr>
        <w:pStyle w:val="Normal1"/>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the Relevant Authority is responsible for the relevant Personal Data Breach, then the Relevant Authority shall be responsible for the Claim </w:t>
      </w:r>
      <w:proofErr w:type="gramStart"/>
      <w:r>
        <w:rPr>
          <w:rFonts w:ascii="Arial" w:eastAsia="Arial" w:hAnsi="Arial" w:cs="Arial"/>
          <w:sz w:val="24"/>
          <w:szCs w:val="24"/>
        </w:rPr>
        <w:t>Losses;</w:t>
      </w:r>
      <w:proofErr w:type="gramEnd"/>
    </w:p>
    <w:p w14:paraId="000000DF" w14:textId="77777777" w:rsidR="007C2ACF" w:rsidRDefault="00B22AD2">
      <w:pPr>
        <w:pStyle w:val="Normal1"/>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000000E0" w14:textId="77777777" w:rsidR="007C2ACF" w:rsidRDefault="00B22AD2">
      <w:pPr>
        <w:pStyle w:val="Normal1"/>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000000E1" w14:textId="77777777" w:rsidR="007C2ACF" w:rsidRDefault="007C2ACF">
      <w:pPr>
        <w:pStyle w:val="Normal1"/>
        <w:pBdr>
          <w:top w:val="nil"/>
          <w:left w:val="nil"/>
          <w:bottom w:val="nil"/>
          <w:right w:val="nil"/>
          <w:between w:val="nil"/>
        </w:pBdr>
        <w:spacing w:before="280" w:after="120" w:line="240" w:lineRule="auto"/>
        <w:ind w:left="809"/>
        <w:jc w:val="both"/>
        <w:rPr>
          <w:rFonts w:ascii="Arial" w:eastAsia="Arial" w:hAnsi="Arial" w:cs="Arial"/>
          <w:sz w:val="24"/>
          <w:szCs w:val="24"/>
        </w:rPr>
      </w:pPr>
    </w:p>
    <w:p w14:paraId="000000E2" w14:textId="77777777" w:rsidR="007C2ACF" w:rsidRDefault="00B22AD2">
      <w:pPr>
        <w:pStyle w:val="Normal1"/>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000000E3" w14:textId="77777777" w:rsidR="007C2ACF" w:rsidRDefault="00B22AD2">
      <w:pPr>
        <w:pStyle w:val="Normal1"/>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000000E4" w14:textId="77777777" w:rsidR="007C2ACF" w:rsidRDefault="00B22AD2">
      <w:pPr>
        <w:pStyle w:val="Normal1"/>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000000E5" w14:textId="77777777" w:rsidR="007C2ACF" w:rsidRDefault="00B22AD2">
      <w:pPr>
        <w:pStyle w:val="Normal1"/>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000000E6" w14:textId="77777777" w:rsidR="007C2ACF" w:rsidRDefault="00B22AD2">
      <w:pPr>
        <w:pStyle w:val="Normal1"/>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000000E7" w14:textId="77777777" w:rsidR="007C2ACF" w:rsidRDefault="00B22AD2">
      <w:pPr>
        <w:pStyle w:val="Normal1"/>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000000E8" w14:textId="77777777" w:rsidR="007C2ACF" w:rsidRDefault="00B22AD2">
      <w:pPr>
        <w:pStyle w:val="Normal1"/>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000000E9" w14:textId="77777777" w:rsidR="007C2ACF" w:rsidRDefault="007C2ACF">
      <w:pPr>
        <w:pStyle w:val="Normal1"/>
        <w:pBdr>
          <w:top w:val="nil"/>
          <w:left w:val="nil"/>
          <w:bottom w:val="nil"/>
          <w:right w:val="nil"/>
          <w:between w:val="nil"/>
        </w:pBdr>
        <w:spacing w:before="280" w:after="120" w:line="240" w:lineRule="auto"/>
        <w:ind w:left="809"/>
        <w:jc w:val="both"/>
        <w:rPr>
          <w:rFonts w:ascii="Arial" w:eastAsia="Arial" w:hAnsi="Arial" w:cs="Arial"/>
          <w:sz w:val="24"/>
          <w:szCs w:val="24"/>
        </w:rPr>
      </w:pPr>
    </w:p>
    <w:p w14:paraId="000000EA" w14:textId="77777777" w:rsidR="007C2ACF" w:rsidRDefault="00B22AD2">
      <w:pPr>
        <w:pStyle w:val="Normal1"/>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000000EB" w14:textId="77777777" w:rsidR="007C2ACF" w:rsidRDefault="00B22AD2">
      <w:pPr>
        <w:pStyle w:val="Normal1"/>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000000EC" w14:textId="77777777" w:rsidR="007C2ACF" w:rsidRDefault="007C2ACF">
      <w:pPr>
        <w:pStyle w:val="Normal1"/>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000000ED" w14:textId="77777777" w:rsidR="007C2ACF" w:rsidRDefault="007C2ACF">
      <w:pPr>
        <w:pStyle w:val="Normal1"/>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7C2ACF">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E9EA9" w14:textId="77777777" w:rsidR="0076156C" w:rsidRDefault="0076156C">
      <w:pPr>
        <w:spacing w:after="0" w:line="240" w:lineRule="auto"/>
      </w:pPr>
      <w:r>
        <w:separator/>
      </w:r>
    </w:p>
  </w:endnote>
  <w:endnote w:type="continuationSeparator" w:id="0">
    <w:p w14:paraId="2979C886" w14:textId="77777777" w:rsidR="0076156C" w:rsidRDefault="00761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22E86" w14:textId="72BBCFB4" w:rsidR="00B22AD2" w:rsidRDefault="00B22AD2">
    <w:pPr>
      <w:pStyle w:val="Footer"/>
    </w:pPr>
    <w:r>
      <w:rPr>
        <w:noProof/>
      </w:rPr>
      <mc:AlternateContent>
        <mc:Choice Requires="wps">
          <w:drawing>
            <wp:anchor distT="0" distB="0" distL="0" distR="0" simplePos="0" relativeHeight="251660288" behindDoc="0" locked="0" layoutInCell="1" allowOverlap="1" wp14:anchorId="2A1C1CA3" wp14:editId="41ACE164">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E6F32A" w14:textId="790B4D99" w:rsidR="00B22AD2" w:rsidRPr="00B22AD2" w:rsidRDefault="00B22AD2" w:rsidP="00B22AD2">
                          <w:pPr>
                            <w:spacing w:after="0"/>
                            <w:rPr>
                              <w:noProof/>
                              <w:color w:val="000000"/>
                              <w:sz w:val="20"/>
                              <w:szCs w:val="20"/>
                            </w:rPr>
                          </w:pPr>
                          <w:r w:rsidRPr="00B22AD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1C1CA3"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2AE6F32A" w14:textId="790B4D99" w:rsidR="00B22AD2" w:rsidRPr="00B22AD2" w:rsidRDefault="00B22AD2" w:rsidP="00B22AD2">
                    <w:pPr>
                      <w:spacing w:after="0"/>
                      <w:rPr>
                        <w:noProof/>
                        <w:color w:val="000000"/>
                        <w:sz w:val="20"/>
                        <w:szCs w:val="20"/>
                      </w:rPr>
                    </w:pPr>
                    <w:r w:rsidRPr="00B22AD2">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4" w14:textId="26243D6F" w:rsidR="007C2ACF" w:rsidRDefault="00B22AD2">
    <w:pPr>
      <w:pStyle w:val="Normal1"/>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1312" behindDoc="0" locked="0" layoutInCell="1" allowOverlap="1" wp14:anchorId="5755A0D1" wp14:editId="22518C51">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3619A9" w14:textId="0C834097" w:rsidR="00B22AD2" w:rsidRPr="00B22AD2" w:rsidRDefault="00B22AD2" w:rsidP="00B22AD2">
                          <w:pPr>
                            <w:spacing w:after="0"/>
                            <w:rPr>
                              <w:noProof/>
                              <w:color w:val="000000"/>
                              <w:sz w:val="20"/>
                              <w:szCs w:val="20"/>
                            </w:rPr>
                          </w:pPr>
                          <w:r w:rsidRPr="00B22AD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55A0D1"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4E3619A9" w14:textId="0C834097" w:rsidR="00B22AD2" w:rsidRPr="00B22AD2" w:rsidRDefault="00B22AD2" w:rsidP="00B22AD2">
                    <w:pPr>
                      <w:spacing w:after="0"/>
                      <w:rPr>
                        <w:noProof/>
                        <w:color w:val="000000"/>
                        <w:sz w:val="20"/>
                        <w:szCs w:val="20"/>
                      </w:rPr>
                    </w:pPr>
                    <w:r w:rsidRPr="00B22AD2">
                      <w:rPr>
                        <w:noProof/>
                        <w:color w:val="000000"/>
                        <w:sz w:val="20"/>
                        <w:szCs w:val="20"/>
                      </w:rPr>
                      <w:t>OFFICIAL</w:t>
                    </w:r>
                  </w:p>
                </w:txbxContent>
              </v:textbox>
              <w10:wrap anchorx="page" anchory="page"/>
            </v:shape>
          </w:pict>
        </mc:Fallback>
      </mc:AlternateContent>
    </w:r>
    <w:r>
      <w:rPr>
        <w:rFonts w:ascii="Arial" w:eastAsia="Arial" w:hAnsi="Arial" w:cs="Arial"/>
        <w:sz w:val="20"/>
        <w:szCs w:val="20"/>
      </w:rPr>
      <w:t xml:space="preserve">RM6126 - Research &amp; Insights DPS                                           </w:t>
    </w:r>
  </w:p>
  <w:p w14:paraId="000000F5" w14:textId="6BE659DF" w:rsidR="007C2ACF" w:rsidRDefault="00B22AD2">
    <w:pPr>
      <w:pStyle w:val="Normal1"/>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35BA7">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F6" w14:textId="77777777" w:rsidR="007C2ACF" w:rsidRDefault="00B22AD2">
    <w:pPr>
      <w:pStyle w:val="Normal1"/>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1" w14:textId="77003CFD" w:rsidR="007C2ACF" w:rsidRDefault="00B22AD2">
    <w:pPr>
      <w:pStyle w:val="Normal1"/>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9264" behindDoc="0" locked="0" layoutInCell="1" allowOverlap="1" wp14:anchorId="5F30AD92" wp14:editId="30FEE5E3">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9924F1" w14:textId="0A2B0F84" w:rsidR="00B22AD2" w:rsidRPr="00B22AD2" w:rsidRDefault="00B22AD2" w:rsidP="00B22AD2">
                          <w:pPr>
                            <w:spacing w:after="0"/>
                            <w:rPr>
                              <w:noProof/>
                              <w:color w:val="000000"/>
                              <w:sz w:val="20"/>
                              <w:szCs w:val="20"/>
                            </w:rPr>
                          </w:pPr>
                          <w:r w:rsidRPr="00B22AD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30AD92"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2C9924F1" w14:textId="0A2B0F84" w:rsidR="00B22AD2" w:rsidRPr="00B22AD2" w:rsidRDefault="00B22AD2" w:rsidP="00B22AD2">
                    <w:pPr>
                      <w:spacing w:after="0"/>
                      <w:rPr>
                        <w:noProof/>
                        <w:color w:val="000000"/>
                        <w:sz w:val="20"/>
                        <w:szCs w:val="20"/>
                      </w:rPr>
                    </w:pPr>
                    <w:r w:rsidRPr="00B22AD2">
                      <w:rPr>
                        <w:noProof/>
                        <w:color w:val="000000"/>
                        <w:sz w:val="20"/>
                        <w:szCs w:val="20"/>
                      </w:rPr>
                      <w:t>OFFICIAL</w:t>
                    </w:r>
                  </w:p>
                </w:txbxContent>
              </v:textbox>
              <w10:wrap anchorx="page" anchory="page"/>
            </v:shape>
          </w:pict>
        </mc:Fallback>
      </mc:AlternateContent>
    </w:r>
    <w:r>
      <w:rPr>
        <w:rFonts w:ascii="Arial" w:eastAsia="Arial" w:hAnsi="Arial" w:cs="Arial"/>
        <w:sz w:val="20"/>
        <w:szCs w:val="20"/>
      </w:rPr>
      <w:t>Framework Ref: RM</w:t>
    </w:r>
    <w:r>
      <w:rPr>
        <w:rFonts w:ascii="Arial" w:eastAsia="Arial" w:hAnsi="Arial" w:cs="Arial"/>
        <w:sz w:val="20"/>
        <w:szCs w:val="20"/>
      </w:rPr>
      <w:tab/>
      <w:t xml:space="preserve">                                           </w:t>
    </w:r>
  </w:p>
  <w:p w14:paraId="000000F2" w14:textId="77777777" w:rsidR="007C2ACF" w:rsidRDefault="00B22AD2">
    <w:pPr>
      <w:pStyle w:val="Normal1"/>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9221B">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F3" w14:textId="77777777" w:rsidR="007C2ACF" w:rsidRDefault="00B22AD2">
    <w:pPr>
      <w:pStyle w:val="Normal1"/>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7E41E" w14:textId="77777777" w:rsidR="0076156C" w:rsidRDefault="0076156C">
      <w:pPr>
        <w:spacing w:after="0" w:line="240" w:lineRule="auto"/>
      </w:pPr>
      <w:r>
        <w:separator/>
      </w:r>
    </w:p>
  </w:footnote>
  <w:footnote w:type="continuationSeparator" w:id="0">
    <w:p w14:paraId="671980D9" w14:textId="77777777" w:rsidR="0076156C" w:rsidRDefault="007615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2D3AF" w14:textId="77777777" w:rsidR="00133BFC" w:rsidRDefault="00133B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F" w14:textId="77777777" w:rsidR="007C2ACF" w:rsidRDefault="00B22AD2">
    <w:pPr>
      <w:pStyle w:val="Normal1"/>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00000F0" w14:textId="77777777" w:rsidR="007C2ACF" w:rsidRDefault="00B22AD2">
    <w:pPr>
      <w:pStyle w:val="Normal1"/>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E" w14:textId="77777777" w:rsidR="007C2ACF" w:rsidRDefault="00B22AD2">
    <w:pPr>
      <w:pStyle w:val="Normal1"/>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2A86B6BD" wp14:editId="07777777">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3341F"/>
    <w:multiLevelType w:val="multilevel"/>
    <w:tmpl w:val="FFFFFFFF"/>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2A183EE9"/>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B3D6CF6"/>
    <w:multiLevelType w:val="hybridMultilevel"/>
    <w:tmpl w:val="C7243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9D8EC5"/>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CCF40B0"/>
    <w:multiLevelType w:val="multilevel"/>
    <w:tmpl w:val="FFFFFFFF"/>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2B01945"/>
    <w:multiLevelType w:val="hybridMultilevel"/>
    <w:tmpl w:val="2B5E3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E6FF87"/>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8737B20"/>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28B51C8"/>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2E60B84"/>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4303F74"/>
    <w:multiLevelType w:val="multilevel"/>
    <w:tmpl w:val="FFFFFFFF"/>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0B1982"/>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6CA4B916"/>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6465895"/>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4" w15:restartNumberingAfterBreak="0">
    <w:nsid w:val="7C274F5C"/>
    <w:multiLevelType w:val="multilevel"/>
    <w:tmpl w:val="FFFFFFFF"/>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0"/>
  </w:num>
  <w:num w:numId="3">
    <w:abstractNumId w:val="14"/>
  </w:num>
  <w:num w:numId="4">
    <w:abstractNumId w:val="12"/>
  </w:num>
  <w:num w:numId="5">
    <w:abstractNumId w:val="9"/>
  </w:num>
  <w:num w:numId="6">
    <w:abstractNumId w:val="13"/>
  </w:num>
  <w:num w:numId="7">
    <w:abstractNumId w:val="1"/>
  </w:num>
  <w:num w:numId="8">
    <w:abstractNumId w:val="11"/>
  </w:num>
  <w:num w:numId="9">
    <w:abstractNumId w:val="3"/>
  </w:num>
  <w:num w:numId="10">
    <w:abstractNumId w:val="6"/>
  </w:num>
  <w:num w:numId="11">
    <w:abstractNumId w:val="8"/>
  </w:num>
  <w:num w:numId="12">
    <w:abstractNumId w:val="10"/>
  </w:num>
  <w:num w:numId="13">
    <w:abstractNumId w:val="7"/>
  </w:num>
  <w:num w:numId="14">
    <w:abstractNumId w:val="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ACF"/>
    <w:rsid w:val="000645AB"/>
    <w:rsid w:val="00133BFC"/>
    <w:rsid w:val="00331816"/>
    <w:rsid w:val="00353C9C"/>
    <w:rsid w:val="00377699"/>
    <w:rsid w:val="003B36B2"/>
    <w:rsid w:val="003D1D30"/>
    <w:rsid w:val="004D4183"/>
    <w:rsid w:val="00586FE2"/>
    <w:rsid w:val="005B07C2"/>
    <w:rsid w:val="0069221B"/>
    <w:rsid w:val="006A51AF"/>
    <w:rsid w:val="00724BE9"/>
    <w:rsid w:val="0076156C"/>
    <w:rsid w:val="007C11CB"/>
    <w:rsid w:val="007C2ACF"/>
    <w:rsid w:val="00835BA7"/>
    <w:rsid w:val="008E6B05"/>
    <w:rsid w:val="009E4D19"/>
    <w:rsid w:val="00AC7721"/>
    <w:rsid w:val="00AD6AAE"/>
    <w:rsid w:val="00B22AD2"/>
    <w:rsid w:val="00B65060"/>
    <w:rsid w:val="00BF54E4"/>
    <w:rsid w:val="00E059AE"/>
    <w:rsid w:val="00F37CA9"/>
    <w:rsid w:val="00F860D6"/>
    <w:rsid w:val="00FE17B1"/>
    <w:rsid w:val="02F2C268"/>
    <w:rsid w:val="048E92C9"/>
    <w:rsid w:val="09B05425"/>
    <w:rsid w:val="0E69C004"/>
    <w:rsid w:val="0FE2E5E9"/>
    <w:rsid w:val="11C64EDE"/>
    <w:rsid w:val="137B5095"/>
    <w:rsid w:val="14ACA419"/>
    <w:rsid w:val="1758C082"/>
    <w:rsid w:val="1B1BE59D"/>
    <w:rsid w:val="27E14048"/>
    <w:rsid w:val="2E622245"/>
    <w:rsid w:val="30BF86CD"/>
    <w:rsid w:val="3273DC45"/>
    <w:rsid w:val="32CB478E"/>
    <w:rsid w:val="336C441C"/>
    <w:rsid w:val="36540BCD"/>
    <w:rsid w:val="3982512B"/>
    <w:rsid w:val="3DBBA305"/>
    <w:rsid w:val="4071D8A2"/>
    <w:rsid w:val="43D40E95"/>
    <w:rsid w:val="456FDEF6"/>
    <w:rsid w:val="46344687"/>
    <w:rsid w:val="4C16317D"/>
    <w:rsid w:val="4C8A5FAE"/>
    <w:rsid w:val="51010547"/>
    <w:rsid w:val="52EF81AB"/>
    <w:rsid w:val="5C381883"/>
    <w:rsid w:val="5EED628E"/>
    <w:rsid w:val="62A58E24"/>
    <w:rsid w:val="6419ACAD"/>
    <w:rsid w:val="64A7427D"/>
    <w:rsid w:val="65DD2EE6"/>
    <w:rsid w:val="67220054"/>
    <w:rsid w:val="68BDD0B5"/>
    <w:rsid w:val="6902C6BD"/>
    <w:rsid w:val="6FD2B4C3"/>
    <w:rsid w:val="70D8B10A"/>
    <w:rsid w:val="739D0F12"/>
    <w:rsid w:val="7464D2B2"/>
    <w:rsid w:val="77CEF999"/>
    <w:rsid w:val="7C9D05EB"/>
    <w:rsid w:val="7D4CA434"/>
    <w:rsid w:val="7F2D9AF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A1C37A"/>
  <w15:docId w15:val="{ECBCEB73-6533-46BD-9D4C-F8878B8AD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240" w:line="240" w:lineRule="auto"/>
      <w:ind w:left="567" w:hanging="567"/>
      <w:jc w:val="both"/>
      <w:outlineLvl w:val="0"/>
    </w:pPr>
    <w:rPr>
      <w:rFonts w:ascii="Arial" w:eastAsia="Arial" w:hAnsi="Arial" w:cs="Arial"/>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basedOn w:val="Normal"/>
    <w:next w:val="Normal"/>
    <w:uiPriority w:val="9"/>
    <w:semiHidden/>
    <w:unhideWhenUsed/>
    <w:qFormat/>
    <w:pPr>
      <w:spacing w:after="240" w:line="240" w:lineRule="auto"/>
      <w:ind w:left="2268" w:hanging="850"/>
      <w:jc w:val="both"/>
      <w:outlineLvl w:val="3"/>
    </w:pPr>
    <w:rPr>
      <w:rFonts w:ascii="Arial" w:eastAsia="Arial" w:hAnsi="Arial" w:cs="Arial"/>
    </w:rPr>
  </w:style>
  <w:style w:type="paragraph" w:styleId="Heading5">
    <w:name w:val="heading 5"/>
    <w:basedOn w:val="Normal"/>
    <w:next w:val="Normal"/>
    <w:uiPriority w:val="9"/>
    <w:semiHidden/>
    <w:unhideWhenUsed/>
    <w:qFormat/>
    <w:pPr>
      <w:spacing w:after="240" w:line="240" w:lineRule="auto"/>
      <w:ind w:left="1985" w:hanging="566"/>
      <w:jc w:val="both"/>
      <w:outlineLvl w:val="4"/>
    </w:pPr>
    <w:rPr>
      <w:rFonts w:ascii="Arial" w:eastAsia="Arial" w:hAnsi="Arial" w:cs="Arial"/>
    </w:rPr>
  </w:style>
  <w:style w:type="paragraph" w:styleId="Heading6">
    <w:name w:val="heading 6"/>
    <w:basedOn w:val="Normal"/>
    <w:next w:val="Normal"/>
    <w:uiPriority w:val="9"/>
    <w:semiHidden/>
    <w:unhideWhenUsed/>
    <w:qFormat/>
    <w:pPr>
      <w:spacing w:after="240" w:line="240" w:lineRule="auto"/>
      <w:ind w:left="4320" w:hanging="720"/>
      <w:jc w:val="both"/>
      <w:outlineLvl w:val="5"/>
    </w:pPr>
    <w:rPr>
      <w:rFonts w:ascii="Arial" w:eastAsia="Arial" w:hAnsi="Arial" w:cs="Arial"/>
    </w:rPr>
  </w:style>
  <w:style w:type="paragraph" w:styleId="Heading7">
    <w:name w:val="heading 7"/>
    <w:aliases w:val="Legal Level 1.1.,Lev 7,Heading 7(unused),L2 PIP,H7DO NOT USE,PA Appendix Major,Blank 3,Heading 7 (Do Not Use),Comments,Cover"/>
    <w:basedOn w:val="Normal1"/>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1"/>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1"/>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spacing w:after="240" w:line="240" w:lineRule="auto"/>
      <w:ind w:left="567" w:hanging="567"/>
      <w:jc w:val="both"/>
    </w:pPr>
    <w:rPr>
      <w:rFonts w:ascii="Arial" w:eastAsia="Arial" w:hAnsi="Arial" w:cs="Arial"/>
    </w:rPr>
  </w:style>
  <w:style w:type="paragraph" w:customStyle="1" w:styleId="heading20">
    <w:name w:val="heading 20"/>
    <w:basedOn w:val="Normal0"/>
    <w:next w:val="Normal0"/>
    <w:pPr>
      <w:keepNext/>
      <w:keepLines/>
      <w:pBdr>
        <w:top w:val="nil"/>
        <w:left w:val="nil"/>
        <w:bottom w:val="nil"/>
        <w:right w:val="nil"/>
        <w:between w:val="nil"/>
      </w:pBdr>
      <w:spacing w:before="200" w:after="0" w:line="240" w:lineRule="auto"/>
    </w:pPr>
    <w:rPr>
      <w:rFonts w:ascii="Cambria" w:eastAsia="Cambria" w:hAnsi="Cambria" w:cs="Cambria"/>
      <w:b/>
      <w:color w:val="000000"/>
      <w:sz w:val="26"/>
      <w:szCs w:val="26"/>
    </w:rPr>
  </w:style>
  <w:style w:type="paragraph" w:customStyle="1" w:styleId="heading30">
    <w:name w:val="heading 30"/>
    <w:basedOn w:val="Normal0"/>
    <w:next w:val="Normal0"/>
    <w:pPr>
      <w:keepNext/>
      <w:keepLines/>
      <w:pBdr>
        <w:top w:val="nil"/>
        <w:left w:val="nil"/>
        <w:bottom w:val="nil"/>
        <w:right w:val="nil"/>
        <w:between w:val="nil"/>
      </w:pBdr>
      <w:spacing w:before="200" w:after="0" w:line="240" w:lineRule="auto"/>
    </w:pPr>
    <w:rPr>
      <w:rFonts w:ascii="Cambria" w:eastAsia="Cambria" w:hAnsi="Cambria" w:cs="Cambria"/>
      <w:b/>
      <w:color w:val="000000"/>
    </w:rPr>
  </w:style>
  <w:style w:type="paragraph" w:customStyle="1" w:styleId="heading40">
    <w:name w:val="heading 40"/>
    <w:basedOn w:val="Normal0"/>
    <w:next w:val="Normal0"/>
    <w:pPr>
      <w:spacing w:after="240" w:line="240" w:lineRule="auto"/>
      <w:ind w:left="2268" w:hanging="850"/>
      <w:jc w:val="both"/>
    </w:pPr>
    <w:rPr>
      <w:rFonts w:ascii="Arial" w:eastAsia="Arial" w:hAnsi="Arial" w:cs="Arial"/>
    </w:rPr>
  </w:style>
  <w:style w:type="paragraph" w:customStyle="1" w:styleId="heading50">
    <w:name w:val="heading 50"/>
    <w:basedOn w:val="Normal0"/>
    <w:next w:val="Normal0"/>
    <w:pPr>
      <w:spacing w:after="240" w:line="240" w:lineRule="auto"/>
      <w:ind w:left="1985" w:hanging="566"/>
      <w:jc w:val="both"/>
    </w:pPr>
    <w:rPr>
      <w:rFonts w:ascii="Arial" w:eastAsia="Arial" w:hAnsi="Arial" w:cs="Arial"/>
    </w:rPr>
  </w:style>
  <w:style w:type="paragraph" w:customStyle="1" w:styleId="heading60">
    <w:name w:val="heading 60"/>
    <w:basedOn w:val="Normal0"/>
    <w:next w:val="Normal0"/>
    <w:pPr>
      <w:spacing w:after="240" w:line="240" w:lineRule="auto"/>
      <w:ind w:left="4320" w:hanging="720"/>
      <w:jc w:val="both"/>
    </w:pPr>
    <w:rPr>
      <w:rFonts w:ascii="Arial" w:eastAsia="Arial" w:hAnsi="Arial" w:cs="Arial"/>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qFormat/>
    <w:rsid w:val="007A056D"/>
  </w:style>
  <w:style w:type="paragraph" w:customStyle="1" w:styleId="heading11">
    <w:name w:val="heading 11"/>
    <w:aliases w:val="h1,A MAJOR/BOLD,Schedheading,Heading 1(Report Only),h1 chapter heading,Section Heading,H1,Attribute Heading 1,Roman 14 B Heading,Roman 14 B Heading1,Roman 14 B Heading2,Roman 14 B Heading11,new page/chapter,1st level,(Alt+1),2,1,o,section"/>
    <w:basedOn w:val="Normal1"/>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customStyle="1" w:styleId="heading21">
    <w:name w:val="heading 21"/>
    <w:aliases w:val="KJL:1st Level,Numbered - 2,h2,1.1.1 heading,Reset numbering,PARA2,S Heading,S Heading 2,PA Major Section,Major heading,h 3,Heading Two,(1.1,1.2,1.3 etc),Prophead 2,RFP Heading 2,Activity,l2,H2,Major,Project 2,RFS 2,Heading 2 Number,Heading 2a"/>
    <w:basedOn w:val="Normal1"/>
    <w:next w:val="Normal1"/>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customStyle="1" w:styleId="heading31">
    <w:name w:val="heading 31"/>
    <w:aliases w:val="KJL:2nd Level,H3,h3,3,Numbered - 3,HeadC,Level 1 - 1,Minor1,Para Heading 3,Para Heading 31,h31,Minor,H31,H32,H33,H311,(Alt+3),h32,h311,h33,h312,h34,h313,h35,h314,h36,h315,h37,h316,h38,h317,h39,h318,h310,h319,h3110,h320,h3111,h321,h331,h3121"/>
    <w:basedOn w:val="Normal1"/>
    <w:next w:val="Normal1"/>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customStyle="1" w:styleId="heading41">
    <w:name w:val="heading 41"/>
    <w:aliases w:val="n,h4,h4 sub sub heading,D Sub-Sub/Plain,Level 2 - (a),Level 2 - a,GPH Heading 4,Schedules,Second Level Heading HM,Subhead C,Sub-Minor,H4,dash,4,14,l4,141,h41,l41,41,142,h42,l42,h43,a.,Map Title,42,parapoint,¶,143,h44,l43,43,1411,h411,l411,411"/>
    <w:basedOn w:val="Normal1"/>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customStyle="1" w:styleId="heading51">
    <w:name w:val="heading 51"/>
    <w:aliases w:val="Heading 5(unused),Level 3 - (i),Third Level Heading,h5,Response Type,Response Type1,Response Type2,Response Type3,Response Type4,Response Type5,Response Type6,Response Type7,Appendix A to X,Heading 5   Appendix A to X,H5,Subheading,l5,Lev 5"/>
    <w:basedOn w:val="Normal1"/>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customStyle="1" w:styleId="heading61">
    <w:name w:val="heading 61"/>
    <w:aliases w:val="Legal Level 1.,Lev 6,Heading 6  Appendix Y &amp; Z,Heading 6(unused),L1 PIP,h6,H6,H61,H62,H63,H64,H65,H66,H67,H68,H69,H610,H611,H612,H613,H614,H615,H616,H617,H618,H619,H621,H631,H641,H651,H661,H671,H681,H691,H6101,H6111,H6121,H6131,H6141,H6151"/>
    <w:basedOn w:val="Normal1"/>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table" w:customStyle="1" w:styleId="NormalTable1">
    <w:name w:val="Normal Table1"/>
    <w:uiPriority w:val="99"/>
    <w:semiHidden/>
    <w:unhideWhenUsed/>
    <w:tblPr>
      <w:tblInd w:w="0" w:type="dxa"/>
      <w:tblCellMar>
        <w:top w:w="0" w:type="dxa"/>
        <w:left w:w="108" w:type="dxa"/>
        <w:bottom w:w="0" w:type="dxa"/>
        <w:right w:w="108" w:type="dxa"/>
      </w:tblCellMar>
    </w:tblPr>
  </w:style>
  <w:style w:type="paragraph" w:styleId="Header">
    <w:name w:val="header"/>
    <w:basedOn w:val="Normal1"/>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1"/>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1"/>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1"/>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1"/>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0">
    <w:name w:val="Normal10"/>
    <w:pPr>
      <w:widowControl w:val="0"/>
      <w:spacing w:after="80" w:line="240" w:lineRule="auto"/>
    </w:pPr>
    <w:rPr>
      <w:color w:val="000000"/>
    </w:rPr>
  </w:style>
  <w:style w:type="table" w:styleId="TableGrid">
    <w:name w:val="Table Grid"/>
    <w:basedOn w:val="NormalTable1"/>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1"/>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1"/>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1"/>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1"/>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1"/>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1"/>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1"/>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1"/>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1"/>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1"/>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1"/>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1"/>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1"/>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1"/>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1"/>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1"/>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1"/>
    <w:rsid w:val="002404A4"/>
    <w:pPr>
      <w:numPr>
        <w:numId w:val="3"/>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1"/>
    <w:link w:val="TLTLevel2Char"/>
    <w:rsid w:val="002404A4"/>
    <w:pPr>
      <w:numPr>
        <w:ilvl w:val="1"/>
        <w:numId w:val="3"/>
      </w:numPr>
      <w:spacing w:before="100" w:line="240" w:lineRule="auto"/>
    </w:pPr>
  </w:style>
  <w:style w:type="paragraph" w:customStyle="1" w:styleId="TLTLevel3">
    <w:name w:val="TLT Level 3"/>
    <w:basedOn w:val="Normal1"/>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1"/>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1"/>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1"/>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1"/>
    <w:next w:val="Normal1"/>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1"/>
    <w:pPr>
      <w:spacing w:after="0" w:line="240" w:lineRule="auto"/>
    </w:pPr>
    <w:rPr>
      <w:color w:val="000000"/>
      <w:sz w:val="20"/>
      <w:szCs w:val="20"/>
    </w:rPr>
    <w:tblPr>
      <w:tblStyleRowBandSize w:val="1"/>
      <w:tblStyleColBandSize w:val="1"/>
    </w:tblPr>
  </w:style>
  <w:style w:type="table" w:customStyle="1" w:styleId="a0">
    <w:basedOn w:val="NormalTable1"/>
    <w:tblPr>
      <w:tblStyleRowBandSize w:val="1"/>
      <w:tblStyleColBandSize w:val="1"/>
      <w:tblCellMar>
        <w:left w:w="115" w:type="dxa"/>
        <w:right w:w="115" w:type="dxa"/>
      </w:tblCellMar>
    </w:tblPr>
  </w:style>
  <w:style w:type="paragraph" w:customStyle="1" w:styleId="Subtitle0">
    <w:name w:val="Subtitle0"/>
    <w:basedOn w:val="Normal1"/>
    <w:next w:val="Normal1"/>
    <w:pPr>
      <w:keepNext/>
      <w:keepLines/>
      <w:spacing w:before="360" w:after="80"/>
    </w:pPr>
    <w:rPr>
      <w:rFonts w:ascii="Georgia" w:eastAsia="Georgia" w:hAnsi="Georgia" w:cs="Georgia"/>
      <w:i/>
      <w:color w:val="666666"/>
      <w:sz w:val="48"/>
      <w:szCs w:val="48"/>
    </w:rPr>
  </w:style>
  <w:style w:type="table" w:customStyle="1" w:styleId="a1">
    <w:basedOn w:val="NormalTable1"/>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NormalTable1"/>
    <w:pPr>
      <w:spacing w:after="0" w:line="240" w:lineRule="auto"/>
    </w:pPr>
    <w:rPr>
      <w:color w:val="000000"/>
      <w:sz w:val="20"/>
      <w:szCs w:val="20"/>
    </w:rPr>
    <w:tblPr>
      <w:tblStyleRowBandSize w:val="1"/>
      <w:tblStyleColBandSize w:val="1"/>
      <w:tblCellMar>
        <w:left w:w="115" w:type="dxa"/>
        <w:right w:w="115" w:type="dxa"/>
      </w:tblCellMar>
    </w:tblPr>
  </w:style>
  <w:style w:type="character" w:customStyle="1" w:styleId="normaltextrun">
    <w:name w:val="normaltextrun"/>
    <w:basedOn w:val="DefaultParagraphFont"/>
    <w:rsid w:val="009E4D19"/>
  </w:style>
  <w:style w:type="character" w:customStyle="1" w:styleId="eop">
    <w:name w:val="eop"/>
    <w:basedOn w:val="DefaultParagraphFont"/>
    <w:rsid w:val="009E4D19"/>
  </w:style>
  <w:style w:type="paragraph" w:customStyle="1" w:styleId="paragraph">
    <w:name w:val="paragraph"/>
    <w:basedOn w:val="Normal"/>
    <w:rsid w:val="00F860D6"/>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657892">
      <w:bodyDiv w:val="1"/>
      <w:marLeft w:val="0"/>
      <w:marRight w:val="0"/>
      <w:marTop w:val="0"/>
      <w:marBottom w:val="0"/>
      <w:divBdr>
        <w:top w:val="none" w:sz="0" w:space="0" w:color="auto"/>
        <w:left w:val="none" w:sz="0" w:space="0" w:color="auto"/>
        <w:bottom w:val="none" w:sz="0" w:space="0" w:color="auto"/>
        <w:right w:val="none" w:sz="0" w:space="0" w:color="auto"/>
      </w:divBdr>
    </w:div>
    <w:div w:id="319424724">
      <w:bodyDiv w:val="1"/>
      <w:marLeft w:val="0"/>
      <w:marRight w:val="0"/>
      <w:marTop w:val="0"/>
      <w:marBottom w:val="0"/>
      <w:divBdr>
        <w:top w:val="none" w:sz="0" w:space="0" w:color="auto"/>
        <w:left w:val="none" w:sz="0" w:space="0" w:color="auto"/>
        <w:bottom w:val="none" w:sz="0" w:space="0" w:color="auto"/>
        <w:right w:val="none" w:sz="0" w:space="0" w:color="auto"/>
      </w:divBdr>
    </w:div>
    <w:div w:id="1033189768">
      <w:bodyDiv w:val="1"/>
      <w:marLeft w:val="0"/>
      <w:marRight w:val="0"/>
      <w:marTop w:val="0"/>
      <w:marBottom w:val="0"/>
      <w:divBdr>
        <w:top w:val="none" w:sz="0" w:space="0" w:color="auto"/>
        <w:left w:val="none" w:sz="0" w:space="0" w:color="auto"/>
        <w:bottom w:val="none" w:sz="0" w:space="0" w:color="auto"/>
        <w:right w:val="none" w:sz="0" w:space="0" w:color="auto"/>
      </w:divBdr>
    </w:div>
    <w:div w:id="1617902724">
      <w:bodyDiv w:val="1"/>
      <w:marLeft w:val="0"/>
      <w:marRight w:val="0"/>
      <w:marTop w:val="0"/>
      <w:marBottom w:val="0"/>
      <w:divBdr>
        <w:top w:val="none" w:sz="0" w:space="0" w:color="auto"/>
        <w:left w:val="none" w:sz="0" w:space="0" w:color="auto"/>
        <w:bottom w:val="none" w:sz="0" w:space="0" w:color="auto"/>
        <w:right w:val="none" w:sz="0" w:space="0" w:color="auto"/>
      </w:divBdr>
    </w:div>
    <w:div w:id="19578283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A541E44B5AB4A95E207DF20CCDE3F" ma:contentTypeVersion="10" ma:contentTypeDescription="Create a new document." ma:contentTypeScope="" ma:versionID="011bf422ecadd4edae1d44bbe4bc615e">
  <xsd:schema xmlns:xsd="http://www.w3.org/2001/XMLSchema" xmlns:xs="http://www.w3.org/2001/XMLSchema" xmlns:p="http://schemas.microsoft.com/office/2006/metadata/properties" xmlns:ns2="844f0c8c-d112-4b5d-ba19-24b606999189" xmlns:ns3="2a2c8691-ce03-4502-bf06-c145590ddbdf" targetNamespace="http://schemas.microsoft.com/office/2006/metadata/properties" ma:root="true" ma:fieldsID="29de5518bdbe842221c74a05a83be116" ns2:_="" ns3:_="">
    <xsd:import namespace="844f0c8c-d112-4b5d-ba19-24b606999189"/>
    <xsd:import namespace="2a2c8691-ce03-4502-bf06-c145590ddb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f0c8c-d112-4b5d-ba19-24b606999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c8691-ce03-4502-bf06-c145590ddb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CCD58191-C6FE-46D9-9F11-9F628F874830}">
  <ds:schemaRefs>
    <ds:schemaRef ds:uri="http://schemas.microsoft.com/sharepoint/v3/contenttype/forms"/>
  </ds:schemaRefs>
</ds:datastoreItem>
</file>

<file path=customXml/itemProps2.xml><?xml version="1.0" encoding="utf-8"?>
<ds:datastoreItem xmlns:ds="http://schemas.openxmlformats.org/officeDocument/2006/customXml" ds:itemID="{E75F4F38-244C-47FA-96BD-96AAD93118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A1B6F4-9DF0-4F79-9C1B-07130EDF5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4f0c8c-d112-4b5d-ba19-24b606999189"/>
    <ds:schemaRef ds:uri="2a2c8691-ce03-4502-bf06-c145590dd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5123</Words>
  <Characters>29206</Characters>
  <Application>Microsoft Office Word</Application>
  <DocSecurity>0</DocSecurity>
  <Lines>243</Lines>
  <Paragraphs>68</Paragraphs>
  <ScaleCrop>false</ScaleCrop>
  <Company/>
  <LinksUpToDate>false</LinksUpToDate>
  <CharactersWithSpaces>34261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28</cp:revision>
  <dcterms:created xsi:type="dcterms:W3CDTF">2023-01-13T15:40:00Z</dcterms:created>
  <dcterms:modified xsi:type="dcterms:W3CDTF">2023-04-21T10:41:00Z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0x010100931A541E44B5AB4A95E207DF20CCDE3F</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2023-01-13T15:40:14Z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d5ac78fe-b1be-4994-b60d-e388b00bd75b</vt:lpwstr>
  </property>
  <property fmtid="{D5CDD505-2E9C-101B-9397-08002B2CF9AE}" pid="13" name="MSIP_Label_f9af038e-07b4-4369-a678-c835687cb272_ContentBits">
    <vt:lpwstr>2</vt:lpwstr>
  </property>
</Properties>
</file>